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367" w:rsidRPr="0022621B" w:rsidRDefault="00715E75" w:rsidP="00800367">
      <w:pPr>
        <w:pStyle w:val="a3"/>
        <w:ind w:left="567"/>
        <w:jc w:val="center"/>
        <w:rPr>
          <w:bCs w:val="0"/>
          <w:color w:val="auto"/>
        </w:rPr>
      </w:pPr>
      <m:oMath>
        <m:f>
          <m:fPr>
            <m:ctrlPr>
              <w:rPr>
                <w:rFonts w:ascii="Cambria Math" w:hAnsi="Cambria Math"/>
                <w:bCs w:val="0"/>
                <w:i/>
                <w:color w:val="auto"/>
              </w:rPr>
            </m:ctrlPr>
          </m:fPr>
          <m:num/>
          <m:den/>
        </m:f>
      </m:oMath>
      <w:r w:rsidR="00800367" w:rsidRPr="0022621B">
        <w:rPr>
          <w:bCs w:val="0"/>
          <w:color w:val="auto"/>
        </w:rPr>
        <w:t>1.Средняя величина и ее виды</w:t>
      </w:r>
    </w:p>
    <w:p w:rsidR="00800367" w:rsidRPr="0022621B" w:rsidRDefault="00800367" w:rsidP="00800367">
      <w:pPr>
        <w:pStyle w:val="a3"/>
        <w:ind w:left="2340"/>
        <w:jc w:val="center"/>
        <w:rPr>
          <w:bCs w:val="0"/>
          <w:color w:val="auto"/>
        </w:rPr>
      </w:pPr>
    </w:p>
    <w:p w:rsidR="00800367" w:rsidRPr="0022621B" w:rsidRDefault="00800367" w:rsidP="00800367">
      <w:pPr>
        <w:jc w:val="both"/>
        <w:rPr>
          <w:b w:val="0"/>
          <w:bCs w:val="0"/>
          <w:color w:val="auto"/>
        </w:rPr>
      </w:pPr>
      <w:r w:rsidRPr="0022621B">
        <w:rPr>
          <w:bCs w:val="0"/>
          <w:color w:val="auto"/>
        </w:rPr>
        <w:t>Средняя величина</w:t>
      </w:r>
      <w:r w:rsidRPr="0022621B">
        <w:rPr>
          <w:b w:val="0"/>
          <w:bCs w:val="0"/>
          <w:color w:val="auto"/>
        </w:rPr>
        <w:t xml:space="preserve"> – это обобщающая количественная характеристика совокупности однотипных явлений по одному варьирующему признаку. Она отражает объективный уровень, достигнутый в процессе развития явления к определенному моменту или периоду. </w:t>
      </w:r>
    </w:p>
    <w:p w:rsidR="00800367" w:rsidRPr="0022621B" w:rsidRDefault="00800367" w:rsidP="00800367">
      <w:pPr>
        <w:jc w:val="both"/>
        <w:rPr>
          <w:b w:val="0"/>
          <w:bCs w:val="0"/>
          <w:color w:val="auto"/>
        </w:rPr>
      </w:pPr>
      <w:proofErr w:type="gramStart"/>
      <w:r w:rsidRPr="0022621B">
        <w:rPr>
          <w:b w:val="0"/>
          <w:bCs w:val="0"/>
          <w:color w:val="auto"/>
        </w:rPr>
        <w:t>Средняя</w:t>
      </w:r>
      <w:proofErr w:type="gramEnd"/>
      <w:r w:rsidRPr="0022621B">
        <w:rPr>
          <w:b w:val="0"/>
          <w:bCs w:val="0"/>
          <w:color w:val="auto"/>
        </w:rPr>
        <w:t xml:space="preserve"> представляет значение определенного признака в совокупности одним числом и элиминирует индивидуальные различия значений отдельных величин совокупности. Необходимость сочетается со случайностью, поэтому средние величины связаны с Законом больших чисел. </w:t>
      </w:r>
      <w:proofErr w:type="gramStart"/>
      <w:r w:rsidRPr="0022621B">
        <w:rPr>
          <w:b w:val="0"/>
          <w:bCs w:val="0"/>
          <w:color w:val="auto"/>
        </w:rPr>
        <w:t xml:space="preserve">Суть этой связи в том, что при осреднении случайные отклонения индивидуальных величин от средней погашаются, а в средней отчетливо выявляется основная тенденция развития. </w:t>
      </w:r>
      <w:proofErr w:type="gramEnd"/>
    </w:p>
    <w:p w:rsidR="00800367" w:rsidRPr="0022621B" w:rsidRDefault="00800367" w:rsidP="00800367">
      <w:pPr>
        <w:jc w:val="both"/>
        <w:rPr>
          <w:b w:val="0"/>
          <w:bCs w:val="0"/>
          <w:color w:val="auto"/>
        </w:rPr>
      </w:pPr>
      <w:r w:rsidRPr="0022621B">
        <w:rPr>
          <w:b w:val="0"/>
          <w:bCs w:val="0"/>
          <w:color w:val="auto"/>
        </w:rPr>
        <w:t xml:space="preserve">Важнейшая особенность средней величины – в том, что она относится к единице изучаемой совокупности и через характеристику единицы характеризует всю совокупность в целом. </w:t>
      </w:r>
    </w:p>
    <w:p w:rsidR="00800367" w:rsidRPr="0022621B" w:rsidRDefault="00800367" w:rsidP="00800367">
      <w:pPr>
        <w:jc w:val="both"/>
        <w:rPr>
          <w:bCs w:val="0"/>
          <w:color w:val="auto"/>
        </w:rPr>
      </w:pPr>
      <w:r w:rsidRPr="0022621B">
        <w:rPr>
          <w:bCs w:val="0"/>
          <w:color w:val="auto"/>
        </w:rPr>
        <w:t xml:space="preserve">Основные свойства средней величины: </w:t>
      </w:r>
    </w:p>
    <w:p w:rsidR="00800367" w:rsidRPr="0022621B" w:rsidRDefault="00800367" w:rsidP="00800367">
      <w:pPr>
        <w:jc w:val="both"/>
        <w:rPr>
          <w:b w:val="0"/>
          <w:bCs w:val="0"/>
          <w:color w:val="auto"/>
        </w:rPr>
      </w:pPr>
      <w:r w:rsidRPr="0022621B">
        <w:rPr>
          <w:b w:val="0"/>
          <w:bCs w:val="0"/>
          <w:color w:val="auto"/>
        </w:rPr>
        <w:t xml:space="preserve">Она обладает устойчивостью, что позволяет выявлять закономерности развития явлений. </w:t>
      </w:r>
      <w:proofErr w:type="gramStart"/>
      <w:r w:rsidRPr="0022621B">
        <w:rPr>
          <w:b w:val="0"/>
          <w:bCs w:val="0"/>
          <w:color w:val="auto"/>
        </w:rPr>
        <w:t>Средняя</w:t>
      </w:r>
      <w:proofErr w:type="gramEnd"/>
      <w:r w:rsidRPr="0022621B">
        <w:rPr>
          <w:b w:val="0"/>
          <w:bCs w:val="0"/>
          <w:color w:val="auto"/>
        </w:rPr>
        <w:t xml:space="preserve"> облегчает сравнение двух совокупностей, обладающих различной численностью. </w:t>
      </w:r>
    </w:p>
    <w:p w:rsidR="00800367" w:rsidRPr="0022621B" w:rsidRDefault="00800367" w:rsidP="00800367">
      <w:pPr>
        <w:jc w:val="both"/>
        <w:rPr>
          <w:b w:val="0"/>
          <w:bCs w:val="0"/>
          <w:color w:val="auto"/>
        </w:rPr>
      </w:pPr>
      <w:r w:rsidRPr="0022621B">
        <w:rPr>
          <w:b w:val="0"/>
          <w:bCs w:val="0"/>
          <w:color w:val="auto"/>
        </w:rPr>
        <w:t xml:space="preserve">Она помогает характеризовать развитие уровня явления во времени. </w:t>
      </w:r>
    </w:p>
    <w:p w:rsidR="00800367" w:rsidRPr="0022621B" w:rsidRDefault="00800367" w:rsidP="00800367">
      <w:pPr>
        <w:jc w:val="both"/>
        <w:rPr>
          <w:b w:val="0"/>
          <w:bCs w:val="0"/>
          <w:color w:val="auto"/>
        </w:rPr>
      </w:pPr>
      <w:r w:rsidRPr="0022621B">
        <w:rPr>
          <w:b w:val="0"/>
          <w:bCs w:val="0"/>
          <w:color w:val="auto"/>
        </w:rPr>
        <w:t xml:space="preserve">Она помогает выявить и охарактеризовать связь между явлениями. </w:t>
      </w:r>
    </w:p>
    <w:p w:rsidR="00800367" w:rsidRPr="0022621B" w:rsidRDefault="00800367" w:rsidP="00800367">
      <w:pPr>
        <w:jc w:val="both"/>
        <w:rPr>
          <w:b w:val="0"/>
          <w:bCs w:val="0"/>
          <w:color w:val="auto"/>
        </w:rPr>
      </w:pPr>
      <w:r w:rsidRPr="0022621B">
        <w:rPr>
          <w:b w:val="0"/>
          <w:bCs w:val="0"/>
          <w:color w:val="auto"/>
        </w:rPr>
        <w:t xml:space="preserve">Средние позволяют исключить влияние индивидуальных значений признака, т.е. они являются абстрактными величинами. Поэтому средние должны употребляться на основе сгруппированных данных. </w:t>
      </w:r>
    </w:p>
    <w:p w:rsidR="00800367" w:rsidRPr="0022621B" w:rsidRDefault="00800367" w:rsidP="00800367">
      <w:pPr>
        <w:jc w:val="both"/>
        <w:rPr>
          <w:bCs w:val="0"/>
          <w:color w:val="auto"/>
        </w:rPr>
      </w:pPr>
      <w:r w:rsidRPr="0022621B">
        <w:rPr>
          <w:bCs w:val="0"/>
          <w:color w:val="auto"/>
        </w:rPr>
        <w:t xml:space="preserve">К расчету </w:t>
      </w:r>
      <w:proofErr w:type="gramStart"/>
      <w:r w:rsidRPr="0022621B">
        <w:rPr>
          <w:bCs w:val="0"/>
          <w:color w:val="auto"/>
        </w:rPr>
        <w:t>средней</w:t>
      </w:r>
      <w:proofErr w:type="gramEnd"/>
      <w:r w:rsidRPr="0022621B">
        <w:rPr>
          <w:bCs w:val="0"/>
          <w:color w:val="auto"/>
        </w:rPr>
        <w:t xml:space="preserve"> предъявляются два основных требования: </w:t>
      </w:r>
    </w:p>
    <w:p w:rsidR="00800367" w:rsidRPr="0022621B" w:rsidRDefault="00800367" w:rsidP="00800367">
      <w:pPr>
        <w:jc w:val="both"/>
        <w:rPr>
          <w:b w:val="0"/>
          <w:bCs w:val="0"/>
          <w:color w:val="auto"/>
        </w:rPr>
      </w:pPr>
      <w:proofErr w:type="gramStart"/>
      <w:r w:rsidRPr="0022621B">
        <w:rPr>
          <w:b w:val="0"/>
          <w:bCs w:val="0"/>
          <w:color w:val="auto"/>
        </w:rPr>
        <w:t>Среднюю</w:t>
      </w:r>
      <w:proofErr w:type="gramEnd"/>
      <w:r w:rsidRPr="0022621B">
        <w:rPr>
          <w:b w:val="0"/>
          <w:bCs w:val="0"/>
          <w:color w:val="auto"/>
        </w:rPr>
        <w:t xml:space="preserve"> нужно рассчитывать так, чтобы она погашала то, что мешает выявлению характерных черт и закономерностей в развитии явления, а не затушевывала развитие. </w:t>
      </w:r>
      <w:proofErr w:type="gramStart"/>
      <w:r w:rsidRPr="0022621B">
        <w:rPr>
          <w:b w:val="0"/>
          <w:bCs w:val="0"/>
          <w:color w:val="auto"/>
        </w:rPr>
        <w:t>Средняя</w:t>
      </w:r>
      <w:proofErr w:type="gramEnd"/>
      <w:r w:rsidRPr="0022621B">
        <w:rPr>
          <w:b w:val="0"/>
          <w:bCs w:val="0"/>
          <w:color w:val="auto"/>
        </w:rPr>
        <w:t xml:space="preserve"> может быть вычислена только для однородной совокупности. </w:t>
      </w:r>
      <w:proofErr w:type="gramStart"/>
      <w:r w:rsidRPr="0022621B">
        <w:rPr>
          <w:b w:val="0"/>
          <w:bCs w:val="0"/>
          <w:color w:val="auto"/>
        </w:rPr>
        <w:t>Средняя</w:t>
      </w:r>
      <w:proofErr w:type="gramEnd"/>
      <w:r w:rsidRPr="0022621B">
        <w:rPr>
          <w:b w:val="0"/>
          <w:bCs w:val="0"/>
          <w:color w:val="auto"/>
        </w:rPr>
        <w:t xml:space="preserve">, вычисленная для неоднородной совокупности, называется огульной. Одинаковые по форме и технике вычисления средние в одних случаях могут быть огульными, а в других – общими в зависимости от того, с какой целью они интерпретируются. </w:t>
      </w:r>
    </w:p>
    <w:p w:rsidR="00800367" w:rsidRPr="0022621B" w:rsidRDefault="00800367" w:rsidP="00800367">
      <w:pPr>
        <w:jc w:val="both"/>
        <w:rPr>
          <w:b w:val="0"/>
          <w:bCs w:val="0"/>
          <w:color w:val="auto"/>
        </w:rPr>
      </w:pPr>
      <w:r w:rsidRPr="0022621B">
        <w:rPr>
          <w:b w:val="0"/>
          <w:bCs w:val="0"/>
          <w:color w:val="auto"/>
        </w:rPr>
        <w:t xml:space="preserve">Говоря о методологии исчисления </w:t>
      </w:r>
      <w:proofErr w:type="gramStart"/>
      <w:r w:rsidRPr="0022621B">
        <w:rPr>
          <w:b w:val="0"/>
          <w:bCs w:val="0"/>
          <w:color w:val="auto"/>
        </w:rPr>
        <w:t>средних</w:t>
      </w:r>
      <w:proofErr w:type="gramEnd"/>
      <w:r w:rsidRPr="0022621B">
        <w:rPr>
          <w:b w:val="0"/>
          <w:bCs w:val="0"/>
          <w:color w:val="auto"/>
        </w:rPr>
        <w:t xml:space="preserve">, не надо забывать, что средняя всегда дает обобщенную характеристику лишь по одному признаку. Каждая же единица совокупности имеет много признаков. Поэтому необходимо рассчитывать систему средних, чтобы охарактеризовать явление со всех сторон. Расчет средних величин производится по правилам, которые разрабатываются математической статистикой. Задача ОТС – дать смысловую, преимущественно экономическую интерпретацию результатам расчетов, произведенных по формулам. Признак, по которому производится осреднение, называется </w:t>
      </w:r>
      <w:proofErr w:type="spellStart"/>
      <w:r w:rsidRPr="0022621B">
        <w:rPr>
          <w:bCs w:val="0"/>
          <w:color w:val="auto"/>
        </w:rPr>
        <w:t>осредняемым</w:t>
      </w:r>
      <w:proofErr w:type="spellEnd"/>
      <w:r w:rsidRPr="0022621B">
        <w:rPr>
          <w:bCs w:val="0"/>
          <w:color w:val="auto"/>
        </w:rPr>
        <w:t xml:space="preserve"> признаком</w:t>
      </w:r>
      <w:r w:rsidRPr="0022621B">
        <w:rPr>
          <w:b w:val="0"/>
          <w:bCs w:val="0"/>
          <w:color w:val="auto"/>
        </w:rPr>
        <w:t xml:space="preserve">. Величина </w:t>
      </w:r>
      <w:proofErr w:type="spellStart"/>
      <w:r w:rsidRPr="0022621B">
        <w:rPr>
          <w:b w:val="0"/>
          <w:bCs w:val="0"/>
          <w:color w:val="auto"/>
        </w:rPr>
        <w:t>осредняемого</w:t>
      </w:r>
      <w:proofErr w:type="spellEnd"/>
      <w:r w:rsidRPr="0022621B">
        <w:rPr>
          <w:b w:val="0"/>
          <w:bCs w:val="0"/>
          <w:color w:val="auto"/>
        </w:rPr>
        <w:t xml:space="preserve"> признака у каждой единицы совокупности называется ее </w:t>
      </w:r>
      <w:r w:rsidRPr="0022621B">
        <w:rPr>
          <w:bCs w:val="0"/>
          <w:color w:val="auto"/>
        </w:rPr>
        <w:t>индивидуальным значением</w:t>
      </w:r>
      <w:r w:rsidRPr="0022621B">
        <w:rPr>
          <w:b w:val="0"/>
          <w:bCs w:val="0"/>
          <w:color w:val="auto"/>
        </w:rPr>
        <w:t xml:space="preserve">. Значение признака, которое встречается у групп единиц или у отдельных единиц и не повторяется, называется </w:t>
      </w:r>
      <w:r w:rsidRPr="0022621B">
        <w:rPr>
          <w:bCs w:val="0"/>
          <w:color w:val="auto"/>
        </w:rPr>
        <w:t>вариантом признака</w:t>
      </w:r>
      <w:r w:rsidRPr="0022621B">
        <w:rPr>
          <w:b w:val="0"/>
          <w:bCs w:val="0"/>
          <w:color w:val="auto"/>
        </w:rPr>
        <w:t xml:space="preserve"> – Средняя величина этих вариантов, или просто средняя</w:t>
      </w:r>
    </w:p>
    <w:p w:rsidR="00800367" w:rsidRPr="0022621B" w:rsidRDefault="00800367" w:rsidP="00800367">
      <w:pPr>
        <w:jc w:val="both"/>
        <w:rPr>
          <w:bCs w:val="0"/>
          <w:color w:val="auto"/>
        </w:rPr>
      </w:pPr>
      <w:r w:rsidRPr="0022621B">
        <w:rPr>
          <w:bCs w:val="0"/>
          <w:color w:val="auto"/>
        </w:rPr>
        <w:t xml:space="preserve">  Средняя арифметическая </w:t>
      </w:r>
      <w:r w:rsidR="001F4653">
        <w:rPr>
          <w:bCs w:val="0"/>
          <w:color w:val="auto"/>
        </w:rPr>
        <w:t>простая</w:t>
      </w:r>
    </w:p>
    <w:p w:rsidR="00800367" w:rsidRPr="0022621B" w:rsidRDefault="00800367" w:rsidP="00800367">
      <w:pPr>
        <w:jc w:val="both"/>
        <w:rPr>
          <w:b w:val="0"/>
          <w:bCs w:val="0"/>
          <w:color w:val="auto"/>
        </w:rPr>
      </w:pPr>
      <w:r w:rsidRPr="0022621B">
        <w:rPr>
          <w:b w:val="0"/>
          <w:bCs w:val="0"/>
          <w:color w:val="auto"/>
        </w:rPr>
        <w:t>Применяется при расчете средних величин, когда каждый показатель не имеет количественного значения.</w:t>
      </w:r>
    </w:p>
    <w:p w:rsidR="00800367" w:rsidRPr="0022621B" w:rsidRDefault="00800367" w:rsidP="00800367">
      <w:pPr>
        <w:jc w:val="both"/>
        <w:rPr>
          <w:b w:val="0"/>
          <w:bCs w:val="0"/>
          <w:color w:val="auto"/>
        </w:rPr>
      </w:pPr>
      <w:proofErr w:type="gramStart"/>
      <w:r w:rsidRPr="0022621B">
        <w:rPr>
          <w:b w:val="0"/>
          <w:bCs w:val="0"/>
          <w:color w:val="auto"/>
        </w:rPr>
        <w:t>Простая</w:t>
      </w:r>
      <w:proofErr w:type="gramEnd"/>
      <w:r w:rsidRPr="0022621B">
        <w:rPr>
          <w:b w:val="0"/>
          <w:bCs w:val="0"/>
          <w:color w:val="auto"/>
        </w:rPr>
        <w:t xml:space="preserve"> средняя арифметическая для ряда данных рассчитывается по формуле: </w:t>
      </w:r>
    </w:p>
    <w:p w:rsidR="00800367" w:rsidRPr="0022621B" w:rsidRDefault="00800367" w:rsidP="00800367">
      <w:pPr>
        <w:ind w:firstLine="708"/>
        <w:jc w:val="both"/>
        <w:rPr>
          <w:b w:val="0"/>
          <w:bCs w:val="0"/>
          <w:color w:val="auto"/>
        </w:rPr>
      </w:pPr>
      <w:proofErr w:type="spellStart"/>
      <w:r w:rsidRPr="0022621B">
        <w:rPr>
          <w:b w:val="0"/>
          <w:bCs w:val="0"/>
          <w:color w:val="auto"/>
        </w:rPr>
        <w:t>Хср</w:t>
      </w:r>
      <w:proofErr w:type="spellEnd"/>
      <w:r w:rsidRPr="0022621B">
        <w:rPr>
          <w:b w:val="0"/>
          <w:bCs w:val="0"/>
          <w:color w:val="auto"/>
        </w:rPr>
        <w:t xml:space="preserve"> = Х</w:t>
      </w:r>
      <w:proofErr w:type="gramStart"/>
      <w:r w:rsidRPr="0022621B">
        <w:rPr>
          <w:b w:val="0"/>
          <w:bCs w:val="0"/>
          <w:color w:val="auto"/>
        </w:rPr>
        <w:t>1</w:t>
      </w:r>
      <w:proofErr w:type="gramEnd"/>
      <w:r w:rsidRPr="0022621B">
        <w:rPr>
          <w:b w:val="0"/>
          <w:bCs w:val="0"/>
          <w:color w:val="auto"/>
        </w:rPr>
        <w:t>+Х2+…+Х</w:t>
      </w:r>
      <w:r w:rsidRPr="0022621B">
        <w:rPr>
          <w:b w:val="0"/>
          <w:bCs w:val="0"/>
          <w:color w:val="auto"/>
          <w:lang w:val="en-US"/>
        </w:rPr>
        <w:t>n</w:t>
      </w:r>
      <w:r w:rsidRPr="0022621B">
        <w:rPr>
          <w:b w:val="0"/>
          <w:bCs w:val="0"/>
          <w:color w:val="auto"/>
        </w:rPr>
        <w:t xml:space="preserve"> / </w:t>
      </w:r>
      <w:r w:rsidRPr="0022621B">
        <w:rPr>
          <w:b w:val="0"/>
          <w:bCs w:val="0"/>
          <w:color w:val="auto"/>
          <w:lang w:val="en-US"/>
        </w:rPr>
        <w:t>n</w:t>
      </w:r>
    </w:p>
    <w:p w:rsidR="00800367" w:rsidRPr="0022621B" w:rsidRDefault="00800367" w:rsidP="00800367">
      <w:pPr>
        <w:jc w:val="both"/>
        <w:rPr>
          <w:b w:val="0"/>
          <w:bCs w:val="0"/>
          <w:color w:val="auto"/>
        </w:rPr>
      </w:pPr>
    </w:p>
    <w:p w:rsidR="00800367" w:rsidRPr="0022621B" w:rsidRDefault="00800367" w:rsidP="00800367">
      <w:pPr>
        <w:jc w:val="both"/>
        <w:rPr>
          <w:b w:val="0"/>
          <w:bCs w:val="0"/>
          <w:color w:val="auto"/>
        </w:rPr>
      </w:pPr>
      <w:r w:rsidRPr="0022621B">
        <w:rPr>
          <w:b w:val="0"/>
          <w:bCs w:val="0"/>
          <w:color w:val="auto"/>
        </w:rPr>
        <w:t>Где Х</w:t>
      </w:r>
      <w:proofErr w:type="gramStart"/>
      <w:r w:rsidRPr="0022621B">
        <w:rPr>
          <w:b w:val="0"/>
          <w:bCs w:val="0"/>
          <w:color w:val="auto"/>
        </w:rPr>
        <w:t>1</w:t>
      </w:r>
      <w:proofErr w:type="gramEnd"/>
      <w:r w:rsidRPr="0022621B">
        <w:rPr>
          <w:b w:val="0"/>
          <w:bCs w:val="0"/>
          <w:color w:val="auto"/>
        </w:rPr>
        <w:t>,Х2,Х</w:t>
      </w:r>
      <w:r w:rsidRPr="0022621B">
        <w:rPr>
          <w:b w:val="0"/>
          <w:bCs w:val="0"/>
          <w:color w:val="auto"/>
          <w:lang w:val="en-US"/>
        </w:rPr>
        <w:t>n</w:t>
      </w:r>
      <w:r w:rsidRPr="0022621B">
        <w:rPr>
          <w:b w:val="0"/>
          <w:bCs w:val="0"/>
          <w:color w:val="auto"/>
        </w:rPr>
        <w:t xml:space="preserve"> – показатели</w:t>
      </w:r>
    </w:p>
    <w:p w:rsidR="00800367" w:rsidRPr="0022621B" w:rsidRDefault="00800367" w:rsidP="00800367">
      <w:pPr>
        <w:jc w:val="both"/>
        <w:rPr>
          <w:b w:val="0"/>
          <w:bCs w:val="0"/>
          <w:color w:val="auto"/>
        </w:rPr>
      </w:pPr>
      <w:r w:rsidRPr="0022621B">
        <w:rPr>
          <w:b w:val="0"/>
          <w:bCs w:val="0"/>
          <w:color w:val="auto"/>
          <w:lang w:val="en-US"/>
        </w:rPr>
        <w:t>n</w:t>
      </w:r>
      <w:r w:rsidRPr="0022621B">
        <w:rPr>
          <w:b w:val="0"/>
          <w:bCs w:val="0"/>
          <w:color w:val="auto"/>
        </w:rPr>
        <w:t xml:space="preserve"> </w:t>
      </w:r>
      <w:proofErr w:type="gramStart"/>
      <w:r w:rsidRPr="0022621B">
        <w:rPr>
          <w:b w:val="0"/>
          <w:bCs w:val="0"/>
          <w:color w:val="auto"/>
        </w:rPr>
        <w:t>-  количество</w:t>
      </w:r>
      <w:proofErr w:type="gramEnd"/>
      <w:r w:rsidRPr="0022621B">
        <w:rPr>
          <w:b w:val="0"/>
          <w:bCs w:val="0"/>
          <w:color w:val="auto"/>
        </w:rPr>
        <w:t xml:space="preserve"> показателей</w:t>
      </w:r>
    </w:p>
    <w:p w:rsidR="00800367" w:rsidRPr="0022621B" w:rsidRDefault="00800367" w:rsidP="00800367">
      <w:pPr>
        <w:jc w:val="both"/>
        <w:rPr>
          <w:b w:val="0"/>
          <w:bCs w:val="0"/>
          <w:color w:val="auto"/>
        </w:rPr>
      </w:pPr>
    </w:p>
    <w:p w:rsidR="00800367" w:rsidRPr="0022621B" w:rsidRDefault="00800367" w:rsidP="00800367">
      <w:pPr>
        <w:jc w:val="both"/>
        <w:rPr>
          <w:b w:val="0"/>
          <w:bCs w:val="0"/>
          <w:color w:val="auto"/>
        </w:rPr>
      </w:pPr>
      <w:proofErr w:type="gramStart"/>
      <w:r w:rsidRPr="0022621B">
        <w:rPr>
          <w:bCs w:val="0"/>
          <w:color w:val="auto"/>
        </w:rPr>
        <w:t>Средняя</w:t>
      </w:r>
      <w:proofErr w:type="gramEnd"/>
      <w:r w:rsidRPr="0022621B">
        <w:rPr>
          <w:bCs w:val="0"/>
          <w:color w:val="auto"/>
        </w:rPr>
        <w:t xml:space="preserve"> арифметическая средневзвешенная</w:t>
      </w:r>
      <w:r w:rsidRPr="0022621B">
        <w:rPr>
          <w:b w:val="0"/>
          <w:bCs w:val="0"/>
          <w:color w:val="auto"/>
        </w:rPr>
        <w:t xml:space="preserve"> – применяется для расчета среднего показателя, когда имеется значение показателя и количество (вес каждого показателя)</w:t>
      </w:r>
    </w:p>
    <w:p w:rsidR="00800367" w:rsidRPr="0022621B" w:rsidRDefault="00800367" w:rsidP="00800367">
      <w:pPr>
        <w:jc w:val="both"/>
        <w:rPr>
          <w:b w:val="0"/>
          <w:bCs w:val="0"/>
          <w:color w:val="auto"/>
        </w:rPr>
      </w:pPr>
      <w:r w:rsidRPr="0022621B">
        <w:rPr>
          <w:b w:val="0"/>
          <w:bCs w:val="0"/>
          <w:color w:val="auto"/>
        </w:rPr>
        <w:lastRenderedPageBreak/>
        <w:t>Можно также рассчитать среднюю арифметическую взвешенную как:</w:t>
      </w:r>
    </w:p>
    <w:p w:rsidR="00800367" w:rsidRPr="0022621B" w:rsidRDefault="00800367" w:rsidP="00800367">
      <w:pPr>
        <w:jc w:val="both"/>
        <w:rPr>
          <w:b w:val="0"/>
          <w:bCs w:val="0"/>
          <w:color w:val="auto"/>
        </w:rPr>
      </w:pPr>
      <w:proofErr w:type="spellStart"/>
      <w:r w:rsidRPr="0022621B">
        <w:rPr>
          <w:b w:val="0"/>
          <w:bCs w:val="0"/>
          <w:color w:val="auto"/>
        </w:rPr>
        <w:t>Хср</w:t>
      </w:r>
      <w:proofErr w:type="spellEnd"/>
      <w:r w:rsidRPr="0022621B">
        <w:rPr>
          <w:b w:val="0"/>
          <w:bCs w:val="0"/>
          <w:color w:val="auto"/>
        </w:rPr>
        <w:t xml:space="preserve"> </w:t>
      </w:r>
      <w:proofErr w:type="spellStart"/>
      <w:r w:rsidRPr="0022621B">
        <w:rPr>
          <w:b w:val="0"/>
          <w:bCs w:val="0"/>
          <w:color w:val="auto"/>
        </w:rPr>
        <w:t>взв</w:t>
      </w:r>
      <w:proofErr w:type="spellEnd"/>
      <w:r w:rsidRPr="0022621B">
        <w:rPr>
          <w:b w:val="0"/>
          <w:bCs w:val="0"/>
          <w:color w:val="auto"/>
        </w:rPr>
        <w:t xml:space="preserve"> = ΣХ</w:t>
      </w:r>
      <w:proofErr w:type="spellStart"/>
      <w:proofErr w:type="gramStart"/>
      <w:r w:rsidRPr="0022621B">
        <w:rPr>
          <w:b w:val="0"/>
          <w:bCs w:val="0"/>
          <w:color w:val="auto"/>
          <w:lang w:val="en-US"/>
        </w:rPr>
        <w:t>i</w:t>
      </w:r>
      <w:proofErr w:type="spellEnd"/>
      <w:proofErr w:type="gramEnd"/>
      <w:r w:rsidRPr="0022621B">
        <w:rPr>
          <w:b w:val="0"/>
          <w:bCs w:val="0"/>
          <w:color w:val="auto"/>
        </w:rPr>
        <w:t xml:space="preserve"> × </w:t>
      </w:r>
      <w:r w:rsidRPr="0022621B">
        <w:rPr>
          <w:b w:val="0"/>
          <w:bCs w:val="0"/>
          <w:color w:val="auto"/>
          <w:lang w:val="en-US"/>
        </w:rPr>
        <w:t>Fi</w:t>
      </w:r>
      <w:r w:rsidRPr="0022621B">
        <w:rPr>
          <w:b w:val="0"/>
          <w:bCs w:val="0"/>
          <w:color w:val="auto"/>
        </w:rPr>
        <w:t xml:space="preserve"> / </w:t>
      </w:r>
      <w:r w:rsidRPr="0022621B">
        <w:rPr>
          <w:b w:val="0"/>
          <w:bCs w:val="0"/>
          <w:color w:val="auto"/>
          <w:lang w:val="en-US"/>
        </w:rPr>
        <w:t>Σ</w:t>
      </w:r>
      <w:r w:rsidRPr="0022621B">
        <w:rPr>
          <w:b w:val="0"/>
          <w:bCs w:val="0"/>
          <w:color w:val="auto"/>
        </w:rPr>
        <w:t xml:space="preserve"> </w:t>
      </w:r>
      <w:r w:rsidRPr="0022621B">
        <w:rPr>
          <w:b w:val="0"/>
          <w:bCs w:val="0"/>
          <w:color w:val="auto"/>
          <w:lang w:val="en-US"/>
        </w:rPr>
        <w:t>Fi</w:t>
      </w:r>
    </w:p>
    <w:p w:rsidR="00800367" w:rsidRPr="0022621B" w:rsidRDefault="00800367" w:rsidP="00800367">
      <w:pPr>
        <w:jc w:val="both"/>
        <w:rPr>
          <w:b w:val="0"/>
          <w:bCs w:val="0"/>
          <w:color w:val="auto"/>
        </w:rPr>
      </w:pPr>
      <w:r w:rsidRPr="0022621B">
        <w:rPr>
          <w:b w:val="0"/>
          <w:bCs w:val="0"/>
          <w:color w:val="auto"/>
        </w:rPr>
        <w:t>Где Х – показатель</w:t>
      </w:r>
    </w:p>
    <w:p w:rsidR="00800367" w:rsidRPr="0022621B" w:rsidRDefault="00800367" w:rsidP="00800367">
      <w:pPr>
        <w:jc w:val="both"/>
        <w:rPr>
          <w:b w:val="0"/>
          <w:bCs w:val="0"/>
          <w:color w:val="auto"/>
        </w:rPr>
      </w:pPr>
      <w:r w:rsidRPr="0022621B">
        <w:rPr>
          <w:b w:val="0"/>
          <w:bCs w:val="0"/>
          <w:color w:val="auto"/>
          <w:lang w:val="en-US"/>
        </w:rPr>
        <w:t>F</w:t>
      </w:r>
      <w:r w:rsidRPr="0022621B">
        <w:rPr>
          <w:b w:val="0"/>
          <w:bCs w:val="0"/>
          <w:color w:val="auto"/>
        </w:rPr>
        <w:t xml:space="preserve"> – </w:t>
      </w:r>
      <w:proofErr w:type="gramStart"/>
      <w:r w:rsidRPr="0022621B">
        <w:rPr>
          <w:b w:val="0"/>
          <w:bCs w:val="0"/>
          <w:color w:val="auto"/>
        </w:rPr>
        <w:t>значение</w:t>
      </w:r>
      <w:proofErr w:type="gramEnd"/>
      <w:r w:rsidRPr="0022621B">
        <w:rPr>
          <w:b w:val="0"/>
          <w:bCs w:val="0"/>
          <w:color w:val="auto"/>
        </w:rPr>
        <w:t xml:space="preserve"> показателя</w:t>
      </w:r>
    </w:p>
    <w:p w:rsidR="00800367" w:rsidRPr="0022621B" w:rsidRDefault="00800367" w:rsidP="00800367">
      <w:pPr>
        <w:jc w:val="both"/>
        <w:rPr>
          <w:b w:val="0"/>
          <w:bCs w:val="0"/>
          <w:color w:val="auto"/>
        </w:rPr>
      </w:pPr>
      <w:r w:rsidRPr="0022621B">
        <w:rPr>
          <w:b w:val="0"/>
          <w:bCs w:val="0"/>
          <w:color w:val="auto"/>
        </w:rPr>
        <w:t xml:space="preserve"> </w:t>
      </w:r>
    </w:p>
    <w:p w:rsidR="00800367" w:rsidRPr="0022621B" w:rsidRDefault="00800367" w:rsidP="00800367">
      <w:pPr>
        <w:jc w:val="both"/>
        <w:rPr>
          <w:b w:val="0"/>
          <w:bCs w:val="0"/>
          <w:color w:val="auto"/>
        </w:rPr>
      </w:pPr>
    </w:p>
    <w:p w:rsidR="00800367" w:rsidRPr="0022621B" w:rsidRDefault="00800367" w:rsidP="00800367">
      <w:pPr>
        <w:jc w:val="both"/>
        <w:rPr>
          <w:b w:val="0"/>
          <w:bCs w:val="0"/>
          <w:color w:val="auto"/>
          <w:u w:val="single"/>
        </w:rPr>
      </w:pPr>
      <w:r w:rsidRPr="0022621B">
        <w:rPr>
          <w:b w:val="0"/>
          <w:bCs w:val="0"/>
          <w:color w:val="auto"/>
          <w:u w:val="single"/>
        </w:rPr>
        <w:t xml:space="preserve">Свойства </w:t>
      </w:r>
      <w:proofErr w:type="gramStart"/>
      <w:r w:rsidRPr="0022621B">
        <w:rPr>
          <w:b w:val="0"/>
          <w:bCs w:val="0"/>
          <w:color w:val="auto"/>
          <w:u w:val="single"/>
        </w:rPr>
        <w:t>средней</w:t>
      </w:r>
      <w:proofErr w:type="gramEnd"/>
      <w:r w:rsidRPr="0022621B">
        <w:rPr>
          <w:b w:val="0"/>
          <w:bCs w:val="0"/>
          <w:color w:val="auto"/>
          <w:u w:val="single"/>
        </w:rPr>
        <w:t xml:space="preserve"> арифметической: </w:t>
      </w:r>
    </w:p>
    <w:p w:rsidR="00800367" w:rsidRPr="0022621B" w:rsidRDefault="00800367" w:rsidP="00800367">
      <w:pPr>
        <w:jc w:val="both"/>
        <w:rPr>
          <w:b w:val="0"/>
          <w:bCs w:val="0"/>
          <w:color w:val="auto"/>
        </w:rPr>
      </w:pPr>
      <w:r w:rsidRPr="0022621B">
        <w:rPr>
          <w:b w:val="0"/>
          <w:bCs w:val="0"/>
          <w:color w:val="auto"/>
        </w:rPr>
        <w:t xml:space="preserve">Сумма отклонений различных значений признака от </w:t>
      </w:r>
      <w:proofErr w:type="gramStart"/>
      <w:r w:rsidRPr="0022621B">
        <w:rPr>
          <w:b w:val="0"/>
          <w:bCs w:val="0"/>
          <w:color w:val="auto"/>
        </w:rPr>
        <w:t>среднеарифметической</w:t>
      </w:r>
      <w:proofErr w:type="gramEnd"/>
      <w:r w:rsidRPr="0022621B">
        <w:rPr>
          <w:b w:val="0"/>
          <w:bCs w:val="0"/>
          <w:color w:val="auto"/>
        </w:rPr>
        <w:t xml:space="preserve"> равна нулю: </w:t>
      </w:r>
    </w:p>
    <w:p w:rsidR="00800367" w:rsidRPr="0022621B" w:rsidRDefault="00800367" w:rsidP="00800367">
      <w:pPr>
        <w:jc w:val="both"/>
        <w:rPr>
          <w:b w:val="0"/>
          <w:bCs w:val="0"/>
          <w:color w:val="auto"/>
        </w:rPr>
      </w:pPr>
      <w:r w:rsidRPr="0022621B">
        <w:rPr>
          <w:b w:val="0"/>
          <w:bCs w:val="0"/>
          <w:color w:val="auto"/>
        </w:rPr>
        <w:t xml:space="preserve">Если от каждого варианта вычесть или к каждому варианту прибавить какое-либо произвольное постоянное число, то средняя увеличится или уменьшится на то же самое число. </w:t>
      </w:r>
    </w:p>
    <w:p w:rsidR="00800367" w:rsidRPr="0022621B" w:rsidRDefault="00800367" w:rsidP="00800367">
      <w:pPr>
        <w:jc w:val="both"/>
        <w:rPr>
          <w:b w:val="0"/>
          <w:bCs w:val="0"/>
          <w:color w:val="auto"/>
        </w:rPr>
      </w:pPr>
      <w:r w:rsidRPr="0022621B">
        <w:rPr>
          <w:b w:val="0"/>
          <w:bCs w:val="0"/>
          <w:color w:val="auto"/>
        </w:rPr>
        <w:t xml:space="preserve">Если каждый вариант умножить (разделить) на какое-либо произвольное постоянное число, то </w:t>
      </w:r>
      <w:proofErr w:type="gramStart"/>
      <w:r w:rsidRPr="0022621B">
        <w:rPr>
          <w:b w:val="0"/>
          <w:bCs w:val="0"/>
          <w:color w:val="auto"/>
        </w:rPr>
        <w:t>средняя</w:t>
      </w:r>
      <w:proofErr w:type="gramEnd"/>
      <w:r w:rsidRPr="0022621B">
        <w:rPr>
          <w:b w:val="0"/>
          <w:bCs w:val="0"/>
          <w:color w:val="auto"/>
        </w:rPr>
        <w:t xml:space="preserve"> увеличится (уменьшится) во столько же раз. </w:t>
      </w:r>
    </w:p>
    <w:p w:rsidR="00800367" w:rsidRPr="0022621B" w:rsidRDefault="00800367" w:rsidP="00800367">
      <w:pPr>
        <w:jc w:val="both"/>
        <w:rPr>
          <w:b w:val="0"/>
          <w:bCs w:val="0"/>
          <w:color w:val="auto"/>
        </w:rPr>
      </w:pPr>
      <w:r w:rsidRPr="0022621B">
        <w:rPr>
          <w:b w:val="0"/>
          <w:bCs w:val="0"/>
          <w:color w:val="auto"/>
        </w:rPr>
        <w:t xml:space="preserve">Если веса, или частоты, разделить или умножить на какое-либо произвольное постоянное число, то величина средней не изменится. Это свойство дает возможность заменять веса их удельными весами: </w:t>
      </w:r>
    </w:p>
    <w:p w:rsidR="00800367" w:rsidRPr="0022621B" w:rsidRDefault="00800367" w:rsidP="00800367">
      <w:pPr>
        <w:jc w:val="both"/>
        <w:rPr>
          <w:b w:val="0"/>
          <w:bCs w:val="0"/>
          <w:color w:val="auto"/>
        </w:rPr>
      </w:pPr>
      <w:r w:rsidRPr="0022621B">
        <w:rPr>
          <w:b w:val="0"/>
          <w:bCs w:val="0"/>
          <w:color w:val="auto"/>
        </w:rPr>
        <w:t xml:space="preserve">    </w:t>
      </w:r>
    </w:p>
    <w:p w:rsidR="00800367" w:rsidRPr="0022621B" w:rsidRDefault="00800367" w:rsidP="00800367">
      <w:pPr>
        <w:jc w:val="both"/>
        <w:rPr>
          <w:bCs w:val="0"/>
          <w:color w:val="auto"/>
        </w:rPr>
      </w:pPr>
      <w:r w:rsidRPr="0022621B">
        <w:rPr>
          <w:bCs w:val="0"/>
          <w:color w:val="auto"/>
        </w:rPr>
        <w:t xml:space="preserve">  Средняя гармоническая </w:t>
      </w:r>
    </w:p>
    <w:p w:rsidR="00800367" w:rsidRPr="0022621B" w:rsidRDefault="00800367" w:rsidP="00800367">
      <w:pPr>
        <w:jc w:val="both"/>
        <w:rPr>
          <w:b w:val="0"/>
          <w:bCs w:val="0"/>
          <w:color w:val="auto"/>
        </w:rPr>
      </w:pPr>
      <w:r w:rsidRPr="0022621B">
        <w:rPr>
          <w:b w:val="0"/>
          <w:bCs w:val="0"/>
          <w:color w:val="auto"/>
        </w:rPr>
        <w:t>Вычисляется из обратных значений признака</w:t>
      </w:r>
    </w:p>
    <w:p w:rsidR="00800367" w:rsidRPr="0022621B" w:rsidRDefault="00800367" w:rsidP="00800367">
      <w:pPr>
        <w:jc w:val="both"/>
        <w:rPr>
          <w:b w:val="0"/>
          <w:bCs w:val="0"/>
          <w:color w:val="auto"/>
        </w:rPr>
      </w:pPr>
      <w:r w:rsidRPr="0022621B">
        <w:rPr>
          <w:b w:val="0"/>
          <w:bCs w:val="0"/>
          <w:color w:val="auto"/>
        </w:rPr>
        <w:t xml:space="preserve">Расчет </w:t>
      </w:r>
      <w:proofErr w:type="gramStart"/>
      <w:r w:rsidRPr="0022621B">
        <w:rPr>
          <w:b w:val="0"/>
          <w:bCs w:val="0"/>
          <w:color w:val="auto"/>
        </w:rPr>
        <w:t>средней</w:t>
      </w:r>
      <w:proofErr w:type="gramEnd"/>
      <w:r w:rsidRPr="0022621B">
        <w:rPr>
          <w:b w:val="0"/>
          <w:bCs w:val="0"/>
          <w:color w:val="auto"/>
        </w:rPr>
        <w:t xml:space="preserve"> гармонической связан с двумя причинами: </w:t>
      </w:r>
    </w:p>
    <w:p w:rsidR="00800367" w:rsidRPr="0022621B" w:rsidRDefault="00800367" w:rsidP="00800367">
      <w:pPr>
        <w:numPr>
          <w:ilvl w:val="0"/>
          <w:numId w:val="1"/>
        </w:numPr>
        <w:jc w:val="both"/>
        <w:rPr>
          <w:b w:val="0"/>
          <w:bCs w:val="0"/>
          <w:color w:val="auto"/>
        </w:rPr>
      </w:pPr>
      <w:r w:rsidRPr="0022621B">
        <w:rPr>
          <w:b w:val="0"/>
          <w:bCs w:val="0"/>
          <w:color w:val="auto"/>
        </w:rPr>
        <w:t xml:space="preserve">Не всегда возможно рассчитать </w:t>
      </w:r>
      <w:proofErr w:type="gramStart"/>
      <w:r w:rsidRPr="0022621B">
        <w:rPr>
          <w:b w:val="0"/>
          <w:bCs w:val="0"/>
          <w:color w:val="auto"/>
        </w:rPr>
        <w:t>среднюю</w:t>
      </w:r>
      <w:proofErr w:type="gramEnd"/>
      <w:r w:rsidRPr="0022621B">
        <w:rPr>
          <w:b w:val="0"/>
          <w:bCs w:val="0"/>
          <w:color w:val="auto"/>
        </w:rPr>
        <w:t xml:space="preserve"> арифметическую на основе имеющихся данных. </w:t>
      </w:r>
    </w:p>
    <w:p w:rsidR="00800367" w:rsidRPr="0022621B" w:rsidRDefault="00800367" w:rsidP="00800367">
      <w:pPr>
        <w:numPr>
          <w:ilvl w:val="0"/>
          <w:numId w:val="1"/>
        </w:numPr>
        <w:jc w:val="both"/>
        <w:rPr>
          <w:b w:val="0"/>
          <w:bCs w:val="0"/>
          <w:color w:val="auto"/>
        </w:rPr>
      </w:pPr>
      <w:r w:rsidRPr="0022621B">
        <w:rPr>
          <w:b w:val="0"/>
          <w:bCs w:val="0"/>
          <w:color w:val="auto"/>
        </w:rPr>
        <w:t xml:space="preserve">Расчет </w:t>
      </w:r>
      <w:proofErr w:type="gramStart"/>
      <w:r w:rsidRPr="0022621B">
        <w:rPr>
          <w:b w:val="0"/>
          <w:bCs w:val="0"/>
          <w:color w:val="auto"/>
        </w:rPr>
        <w:t>средней</w:t>
      </w:r>
      <w:proofErr w:type="gramEnd"/>
      <w:r w:rsidRPr="0022621B">
        <w:rPr>
          <w:b w:val="0"/>
          <w:bCs w:val="0"/>
          <w:color w:val="auto"/>
        </w:rPr>
        <w:t xml:space="preserve"> гармонической проводить более удобно. </w:t>
      </w:r>
    </w:p>
    <w:p w:rsidR="00800367" w:rsidRDefault="00800367" w:rsidP="00800367">
      <w:pPr>
        <w:jc w:val="both"/>
        <w:rPr>
          <w:b w:val="0"/>
          <w:bCs w:val="0"/>
          <w:color w:val="auto"/>
        </w:rPr>
      </w:pPr>
      <w:r w:rsidRPr="0022621B">
        <w:rPr>
          <w:b w:val="0"/>
          <w:bCs w:val="0"/>
          <w:color w:val="auto"/>
        </w:rPr>
        <w:t xml:space="preserve">Расчет простой </w:t>
      </w:r>
      <w:proofErr w:type="gramStart"/>
      <w:r w:rsidRPr="0022621B">
        <w:rPr>
          <w:b w:val="0"/>
          <w:bCs w:val="0"/>
          <w:color w:val="auto"/>
        </w:rPr>
        <w:t>средней</w:t>
      </w:r>
      <w:proofErr w:type="gramEnd"/>
      <w:r w:rsidRPr="0022621B">
        <w:rPr>
          <w:b w:val="0"/>
          <w:bCs w:val="0"/>
          <w:color w:val="auto"/>
        </w:rPr>
        <w:t xml:space="preserve"> гармонической</w:t>
      </w:r>
      <w:r w:rsidR="001F4653">
        <w:rPr>
          <w:b w:val="0"/>
          <w:bCs w:val="0"/>
          <w:color w:val="auto"/>
        </w:rPr>
        <w:t xml:space="preserve"> простой и взвешенной</w:t>
      </w:r>
      <w:r w:rsidRPr="0022621B">
        <w:rPr>
          <w:b w:val="0"/>
          <w:bCs w:val="0"/>
          <w:color w:val="auto"/>
        </w:rPr>
        <w:t xml:space="preserve">: </w:t>
      </w:r>
    </w:p>
    <w:p w:rsidR="001F4653" w:rsidRDefault="00715E75" w:rsidP="00800367">
      <w:pPr>
        <w:jc w:val="both"/>
        <w:rPr>
          <w:b w:val="0"/>
          <w:bCs w:val="0"/>
          <w:color w:val="auto"/>
        </w:rPr>
      </w:pPr>
      <w:r>
        <w:rPr>
          <w:b w:val="0"/>
          <w:bCs w:val="0"/>
          <w:noProof/>
          <w:color w:val="auto"/>
        </w:rPr>
        <w:pict w14:anchorId="1C0A8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s1026" type="#_x0000_t75" style="position:absolute;left:0;text-align:left;margin-left:44.95pt;margin-top:4.3pt;width:119pt;height:47pt;z-index:251658240;visibility:visible">
            <v:imagedata r:id="rId6" o:title=""/>
          </v:shape>
          <o:OLEObject Type="Embed" ProgID="Equation.3" ShapeID="Object 4" DrawAspect="Content" ObjectID="_1674724564" r:id="rId7"/>
        </w:pict>
      </w:r>
    </w:p>
    <w:p w:rsidR="001F4653" w:rsidRDefault="001F4653" w:rsidP="00800367">
      <w:pPr>
        <w:jc w:val="both"/>
        <w:rPr>
          <w:b w:val="0"/>
          <w:bCs w:val="0"/>
          <w:color w:val="auto"/>
        </w:rPr>
      </w:pPr>
    </w:p>
    <w:p w:rsidR="001F4653" w:rsidRDefault="001F4653" w:rsidP="00800367">
      <w:pPr>
        <w:jc w:val="both"/>
        <w:rPr>
          <w:b w:val="0"/>
          <w:bCs w:val="0"/>
          <w:color w:val="auto"/>
        </w:rPr>
      </w:pPr>
    </w:p>
    <w:p w:rsidR="001F4653" w:rsidRPr="0022621B" w:rsidRDefault="001F4653" w:rsidP="00800367">
      <w:pPr>
        <w:jc w:val="both"/>
        <w:rPr>
          <w:b w:val="0"/>
          <w:bCs w:val="0"/>
          <w:color w:val="auto"/>
        </w:rPr>
      </w:pPr>
    </w:p>
    <w:p w:rsidR="00800367" w:rsidRPr="0022621B" w:rsidRDefault="00800367" w:rsidP="00800367">
      <w:pPr>
        <w:ind w:firstLine="708"/>
        <w:jc w:val="both"/>
        <w:rPr>
          <w:b w:val="0"/>
          <w:bCs w:val="0"/>
          <w:color w:val="auto"/>
        </w:rPr>
      </w:pPr>
      <w:r w:rsidRPr="0022621B">
        <w:rPr>
          <w:b w:val="0"/>
          <w:bCs w:val="0"/>
          <w:color w:val="auto"/>
        </w:rPr>
        <w:t xml:space="preserve">Х </w:t>
      </w:r>
      <w:proofErr w:type="spellStart"/>
      <w:r w:rsidRPr="0022621B">
        <w:rPr>
          <w:b w:val="0"/>
          <w:bCs w:val="0"/>
          <w:color w:val="auto"/>
        </w:rPr>
        <w:t>гарм</w:t>
      </w:r>
      <w:proofErr w:type="spellEnd"/>
      <w:r w:rsidR="001F4653">
        <w:rPr>
          <w:b w:val="0"/>
          <w:bCs w:val="0"/>
          <w:color w:val="auto"/>
        </w:rPr>
        <w:t xml:space="preserve"> </w:t>
      </w:r>
      <w:proofErr w:type="spellStart"/>
      <w:r w:rsidR="001F4653">
        <w:rPr>
          <w:b w:val="0"/>
          <w:bCs w:val="0"/>
          <w:color w:val="auto"/>
        </w:rPr>
        <w:t>взв</w:t>
      </w:r>
      <w:proofErr w:type="spellEnd"/>
      <w:r w:rsidRPr="0022621B">
        <w:rPr>
          <w:b w:val="0"/>
          <w:bCs w:val="0"/>
          <w:color w:val="auto"/>
        </w:rPr>
        <w:t xml:space="preserve"> = Σ</w:t>
      </w:r>
      <w:r w:rsidR="001F4653">
        <w:rPr>
          <w:b w:val="0"/>
          <w:bCs w:val="0"/>
          <w:color w:val="auto"/>
        </w:rPr>
        <w:t>(</w:t>
      </w:r>
      <w:r w:rsidRPr="0022621B">
        <w:rPr>
          <w:b w:val="0"/>
          <w:bCs w:val="0"/>
          <w:color w:val="auto"/>
        </w:rPr>
        <w:t>Х</w:t>
      </w:r>
      <w:proofErr w:type="spellStart"/>
      <w:proofErr w:type="gramStart"/>
      <w:r w:rsidRPr="0022621B">
        <w:rPr>
          <w:b w:val="0"/>
          <w:bCs w:val="0"/>
          <w:color w:val="auto"/>
          <w:lang w:val="en-US"/>
        </w:rPr>
        <w:t>i</w:t>
      </w:r>
      <w:proofErr w:type="spellEnd"/>
      <w:proofErr w:type="gramEnd"/>
      <w:r w:rsidRPr="0022621B">
        <w:rPr>
          <w:b w:val="0"/>
          <w:bCs w:val="0"/>
          <w:color w:val="auto"/>
        </w:rPr>
        <w:t xml:space="preserve"> × </w:t>
      </w:r>
      <w:r w:rsidRPr="0022621B">
        <w:rPr>
          <w:b w:val="0"/>
          <w:bCs w:val="0"/>
          <w:color w:val="auto"/>
          <w:lang w:val="en-US"/>
        </w:rPr>
        <w:t>Fi</w:t>
      </w:r>
      <w:r w:rsidR="001F4653">
        <w:rPr>
          <w:b w:val="0"/>
          <w:bCs w:val="0"/>
          <w:color w:val="auto"/>
        </w:rPr>
        <w:t>)</w:t>
      </w:r>
      <w:r w:rsidRPr="0022621B">
        <w:rPr>
          <w:b w:val="0"/>
          <w:bCs w:val="0"/>
          <w:color w:val="auto"/>
        </w:rPr>
        <w:t xml:space="preserve"> / Σ</w:t>
      </w:r>
      <w:r w:rsidR="001F4653">
        <w:rPr>
          <w:b w:val="0"/>
          <w:bCs w:val="0"/>
          <w:color w:val="auto"/>
        </w:rPr>
        <w:t>(</w:t>
      </w:r>
      <w:r w:rsidRPr="0022621B">
        <w:rPr>
          <w:b w:val="0"/>
          <w:bCs w:val="0"/>
          <w:color w:val="auto"/>
        </w:rPr>
        <w:t>Х</w:t>
      </w:r>
      <w:proofErr w:type="spellStart"/>
      <w:r w:rsidRPr="0022621B">
        <w:rPr>
          <w:b w:val="0"/>
          <w:bCs w:val="0"/>
          <w:color w:val="auto"/>
          <w:lang w:val="en-US"/>
        </w:rPr>
        <w:t>i</w:t>
      </w:r>
      <w:proofErr w:type="spellEnd"/>
      <w:r w:rsidRPr="0022621B">
        <w:rPr>
          <w:b w:val="0"/>
          <w:bCs w:val="0"/>
          <w:color w:val="auto"/>
        </w:rPr>
        <w:t xml:space="preserve"> × </w:t>
      </w:r>
      <w:r w:rsidRPr="0022621B">
        <w:rPr>
          <w:b w:val="0"/>
          <w:bCs w:val="0"/>
          <w:color w:val="auto"/>
          <w:lang w:val="en-US"/>
        </w:rPr>
        <w:t>Fi</w:t>
      </w:r>
      <w:r w:rsidR="001F4653">
        <w:rPr>
          <w:b w:val="0"/>
          <w:bCs w:val="0"/>
          <w:color w:val="auto"/>
        </w:rPr>
        <w:t>)</w:t>
      </w:r>
      <w:r w:rsidRPr="0022621B">
        <w:rPr>
          <w:b w:val="0"/>
          <w:bCs w:val="0"/>
          <w:color w:val="auto"/>
        </w:rPr>
        <w:t xml:space="preserve"> /</w:t>
      </w:r>
      <w:r w:rsidRPr="0022621B">
        <w:rPr>
          <w:b w:val="0"/>
          <w:bCs w:val="0"/>
          <w:color w:val="auto"/>
          <w:lang w:val="en-US"/>
        </w:rPr>
        <w:t>Σ</w:t>
      </w:r>
      <w:r w:rsidRPr="0022621B">
        <w:rPr>
          <w:b w:val="0"/>
          <w:bCs w:val="0"/>
          <w:color w:val="auto"/>
        </w:rPr>
        <w:t xml:space="preserve"> Х</w:t>
      </w:r>
      <w:proofErr w:type="spellStart"/>
      <w:r w:rsidRPr="0022621B">
        <w:rPr>
          <w:b w:val="0"/>
          <w:bCs w:val="0"/>
          <w:color w:val="auto"/>
          <w:lang w:val="en-US"/>
        </w:rPr>
        <w:t>i</w:t>
      </w:r>
      <w:proofErr w:type="spellEnd"/>
    </w:p>
    <w:p w:rsidR="00800367" w:rsidRPr="0022621B" w:rsidRDefault="00800367" w:rsidP="00800367">
      <w:pPr>
        <w:jc w:val="both"/>
        <w:rPr>
          <w:b w:val="0"/>
          <w:bCs w:val="0"/>
          <w:color w:val="auto"/>
        </w:rPr>
      </w:pPr>
    </w:p>
    <w:p w:rsidR="00800367" w:rsidRPr="0022621B" w:rsidRDefault="00800367" w:rsidP="00800367">
      <w:pPr>
        <w:jc w:val="both"/>
        <w:rPr>
          <w:bCs w:val="0"/>
          <w:color w:val="auto"/>
        </w:rPr>
      </w:pPr>
      <w:r w:rsidRPr="0022621B">
        <w:rPr>
          <w:bCs w:val="0"/>
          <w:color w:val="auto"/>
        </w:rPr>
        <w:t>Средняя геометрическая</w:t>
      </w:r>
    </w:p>
    <w:p w:rsidR="00800367" w:rsidRPr="0022621B" w:rsidRDefault="00715E75" w:rsidP="00800367">
      <w:pPr>
        <w:jc w:val="both"/>
        <w:rPr>
          <w:b w:val="0"/>
          <w:bCs w:val="0"/>
          <w:color w:val="auto"/>
        </w:rPr>
      </w:pPr>
      <w:r>
        <w:rPr>
          <w:noProof/>
        </w:rPr>
        <w:pict w14:anchorId="0DDF1C32">
          <v:shape id="Object 6" o:spid="_x0000_s1027" type="#_x0000_t75" style="position:absolute;left:0;text-align:left;margin-left:113.3pt;margin-top:25.95pt;width:136pt;height:36pt;z-index:251659264;visibility:visible">
            <v:imagedata r:id="rId8" o:title=""/>
          </v:shape>
          <o:OLEObject Type="Embed" ProgID="Equation.3" ShapeID="Object 6" DrawAspect="Content" ObjectID="_1674724565" r:id="rId9"/>
        </w:pict>
      </w:r>
      <w:r w:rsidR="00800367" w:rsidRPr="0022621B">
        <w:rPr>
          <w:b w:val="0"/>
          <w:bCs w:val="0"/>
          <w:color w:val="auto"/>
        </w:rPr>
        <w:t xml:space="preserve"> Применяется для расчета средних показателей динамики, т.е. показателей связанных между собой.</w:t>
      </w:r>
    </w:p>
    <w:p w:rsidR="00800367" w:rsidRPr="0022621B" w:rsidRDefault="00800367" w:rsidP="00800367">
      <w:pPr>
        <w:jc w:val="both"/>
        <w:rPr>
          <w:b w:val="0"/>
          <w:bCs w:val="0"/>
          <w:color w:val="auto"/>
        </w:rPr>
      </w:pPr>
      <w:r w:rsidRPr="0022621B">
        <w:rPr>
          <w:b w:val="0"/>
          <w:bCs w:val="0"/>
          <w:color w:val="auto"/>
        </w:rPr>
        <w:tab/>
      </w:r>
    </w:p>
    <w:p w:rsidR="005B46DD" w:rsidRDefault="001F4653">
      <w:r>
        <w:t xml:space="preserve">Простая - </w:t>
      </w:r>
    </w:p>
    <w:p w:rsidR="001F4653" w:rsidRDefault="001F4653"/>
    <w:p w:rsidR="001F4653" w:rsidRDefault="00715E75">
      <w:r>
        <w:rPr>
          <w:noProof/>
        </w:rPr>
        <w:pict w14:anchorId="150CA9AC">
          <v:shape id="Object 8" o:spid="_x0000_s1028" type="#_x0000_t75" style="position:absolute;margin-left:94.3pt;margin-top:3.95pt;width:166pt;height:37pt;z-index:251660288;visibility:visible">
            <v:imagedata r:id="rId10" o:title=""/>
          </v:shape>
          <o:OLEObject Type="Embed" ProgID="Equation.3" ShapeID="Object 8" DrawAspect="Content" ObjectID="_1674724566" r:id="rId11"/>
        </w:pict>
      </w:r>
    </w:p>
    <w:p w:rsidR="001F4653" w:rsidRDefault="001F4653">
      <w:r>
        <w:t>Взвешенная -</w:t>
      </w:r>
    </w:p>
    <w:p w:rsidR="001F4653" w:rsidRDefault="001F4653"/>
    <w:p w:rsidR="001F4653" w:rsidRDefault="001F4653"/>
    <w:p w:rsidR="00800367" w:rsidRDefault="00800367">
      <w:r>
        <w:t>Средняя хронологическая</w:t>
      </w:r>
    </w:p>
    <w:p w:rsidR="00800367" w:rsidRDefault="00800367">
      <w:pPr>
        <w:rPr>
          <w:b w:val="0"/>
        </w:rPr>
      </w:pPr>
      <w:r w:rsidRPr="00800367">
        <w:rPr>
          <w:b w:val="0"/>
        </w:rPr>
        <w:t>Применяется, при расчете средних величин, когда имеются показатели на определенный момент времени</w:t>
      </w:r>
    </w:p>
    <w:p w:rsidR="00800367" w:rsidRDefault="00800367" w:rsidP="00800367">
      <w:pPr>
        <w:ind w:firstLine="709"/>
        <w:rPr>
          <w:b w:val="0"/>
        </w:rPr>
      </w:pPr>
      <w:r>
        <w:rPr>
          <w:b w:val="0"/>
        </w:rPr>
        <w:t xml:space="preserve">Х </w:t>
      </w:r>
      <w:proofErr w:type="spellStart"/>
      <w:r>
        <w:rPr>
          <w:b w:val="0"/>
        </w:rPr>
        <w:t>хрон</w:t>
      </w:r>
      <w:proofErr w:type="spellEnd"/>
      <w:r>
        <w:rPr>
          <w:b w:val="0"/>
        </w:rPr>
        <w:t xml:space="preserve"> = (х</w:t>
      </w:r>
      <w:proofErr w:type="gramStart"/>
      <w:r>
        <w:rPr>
          <w:b w:val="0"/>
        </w:rPr>
        <w:t>1</w:t>
      </w:r>
      <w:proofErr w:type="gramEnd"/>
      <w:r>
        <w:rPr>
          <w:b w:val="0"/>
        </w:rPr>
        <w:t>/2+х2+х3+…+х</w:t>
      </w:r>
      <w:r>
        <w:rPr>
          <w:b w:val="0"/>
          <w:lang w:val="en-US"/>
        </w:rPr>
        <w:t>n</w:t>
      </w:r>
      <w:r w:rsidRPr="00800367">
        <w:rPr>
          <w:b w:val="0"/>
        </w:rPr>
        <w:t>-1+</w:t>
      </w:r>
      <w:proofErr w:type="spellStart"/>
      <w:r>
        <w:rPr>
          <w:b w:val="0"/>
          <w:lang w:val="en-US"/>
        </w:rPr>
        <w:t>xn</w:t>
      </w:r>
      <w:proofErr w:type="spellEnd"/>
      <w:r w:rsidRPr="00800367">
        <w:rPr>
          <w:b w:val="0"/>
        </w:rPr>
        <w:t>/2)/</w:t>
      </w:r>
      <w:r>
        <w:rPr>
          <w:b w:val="0"/>
          <w:lang w:val="en-US"/>
        </w:rPr>
        <w:t>n</w:t>
      </w:r>
      <w:r w:rsidRPr="00800367">
        <w:rPr>
          <w:b w:val="0"/>
        </w:rPr>
        <w:t>-1</w:t>
      </w:r>
    </w:p>
    <w:p w:rsidR="00FC0ACA" w:rsidRDefault="00FC0ACA" w:rsidP="00800367">
      <w:pPr>
        <w:ind w:firstLine="709"/>
        <w:rPr>
          <w:b w:val="0"/>
        </w:rPr>
      </w:pPr>
    </w:p>
    <w:p w:rsidR="00FC0ACA" w:rsidRPr="00FC0ACA" w:rsidRDefault="00715E75" w:rsidP="00800367">
      <w:pPr>
        <w:ind w:firstLine="709"/>
        <w:rPr>
          <w:b w:val="0"/>
          <w:lang w:val="en-US"/>
        </w:rPr>
      </w:pPr>
      <m:oMathPara>
        <m:oMath>
          <m:f>
            <m:fPr>
              <m:ctrlPr>
                <w:rPr>
                  <w:rFonts w:ascii="Cambria Math" w:hAnsi="Cambria Math"/>
                  <w:b w:val="0"/>
                  <w:i/>
                </w:rPr>
              </m:ctrlPr>
            </m:fPr>
            <m:num>
              <m:f>
                <m:fPr>
                  <m:ctrlPr>
                    <w:rPr>
                      <w:rFonts w:ascii="Cambria Math" w:hAnsi="Cambria Math"/>
                      <w:b w:val="0"/>
                      <w:i/>
                    </w:rPr>
                  </m:ctrlPr>
                </m:fPr>
                <m:num>
                  <m:r>
                    <m:rPr>
                      <m:sty m:val="bi"/>
                    </m:rPr>
                    <w:rPr>
                      <w:rFonts w:ascii="Cambria Math" w:hAnsi="Cambria Math"/>
                    </w:rPr>
                    <m:t>Х1</m:t>
                  </m:r>
                </m:num>
                <m:den>
                  <m:r>
                    <m:rPr>
                      <m:sty m:val="bi"/>
                    </m:rPr>
                    <w:rPr>
                      <w:rFonts w:ascii="Cambria Math" w:hAnsi="Cambria Math"/>
                    </w:rPr>
                    <m:t>2</m:t>
                  </m:r>
                </m:den>
              </m:f>
              <m:r>
                <m:rPr>
                  <m:sty m:val="bi"/>
                </m:rPr>
                <w:rPr>
                  <w:rFonts w:ascii="Cambria Math" w:hAnsi="Cambria Math"/>
                </w:rPr>
                <m:t>+х2+х3+…+х</m:t>
              </m:r>
              <m:r>
                <m:rPr>
                  <m:sty m:val="bi"/>
                </m:rPr>
                <w:rPr>
                  <w:rFonts w:ascii="Cambria Math" w:hAnsi="Cambria Math"/>
                  <w:lang w:val="en-US"/>
                </w:rPr>
                <m:t>n/2</m:t>
              </m:r>
            </m:num>
            <m:den>
              <m:r>
                <m:rPr>
                  <m:sty m:val="bi"/>
                </m:rPr>
                <w:rPr>
                  <w:rFonts w:ascii="Cambria Math" w:hAnsi="Cambria Math"/>
                </w:rPr>
                <m:t>n-1</m:t>
              </m:r>
            </m:den>
          </m:f>
        </m:oMath>
      </m:oMathPara>
    </w:p>
    <w:p w:rsidR="00FC0ACA" w:rsidRDefault="00FC0ACA" w:rsidP="00800367">
      <w:pPr>
        <w:ind w:firstLine="709"/>
        <w:rPr>
          <w:b w:val="0"/>
          <w:lang w:val="en-US"/>
        </w:rPr>
      </w:pPr>
    </w:p>
    <w:p w:rsidR="00FC0ACA" w:rsidRPr="00FC0ACA" w:rsidRDefault="00FC0ACA" w:rsidP="00FC0ACA">
      <w:pPr>
        <w:pStyle w:val="a3"/>
        <w:numPr>
          <w:ilvl w:val="1"/>
          <w:numId w:val="2"/>
        </w:numPr>
        <w:rPr>
          <w:b w:val="0"/>
        </w:rPr>
      </w:pPr>
      <w:r w:rsidRPr="00FC0ACA">
        <w:rPr>
          <w:b w:val="0"/>
        </w:rPr>
        <w:t>– 150чел</w:t>
      </w:r>
    </w:p>
    <w:p w:rsidR="00FC0ACA" w:rsidRDefault="00FC0ACA" w:rsidP="00FC0ACA">
      <w:pPr>
        <w:pStyle w:val="a3"/>
        <w:numPr>
          <w:ilvl w:val="1"/>
          <w:numId w:val="2"/>
        </w:numPr>
        <w:rPr>
          <w:b w:val="0"/>
        </w:rPr>
      </w:pPr>
      <w:r>
        <w:rPr>
          <w:b w:val="0"/>
        </w:rPr>
        <w:t xml:space="preserve"> - 153 </w:t>
      </w:r>
    </w:p>
    <w:p w:rsidR="00FC0ACA" w:rsidRDefault="00FC0ACA" w:rsidP="00FC0ACA">
      <w:pPr>
        <w:pStyle w:val="a3"/>
        <w:numPr>
          <w:ilvl w:val="1"/>
          <w:numId w:val="2"/>
        </w:numPr>
        <w:rPr>
          <w:b w:val="0"/>
        </w:rPr>
      </w:pPr>
      <w:r>
        <w:rPr>
          <w:b w:val="0"/>
        </w:rPr>
        <w:t xml:space="preserve"> - 155</w:t>
      </w:r>
    </w:p>
    <w:p w:rsidR="00FC0ACA" w:rsidRDefault="00FC0ACA" w:rsidP="00FC0ACA">
      <w:pPr>
        <w:pStyle w:val="a3"/>
        <w:numPr>
          <w:ilvl w:val="1"/>
          <w:numId w:val="2"/>
        </w:numPr>
        <w:rPr>
          <w:b w:val="0"/>
        </w:rPr>
      </w:pPr>
      <w:r>
        <w:rPr>
          <w:b w:val="0"/>
        </w:rPr>
        <w:t>– 160</w:t>
      </w:r>
    </w:p>
    <w:p w:rsidR="00FC0ACA" w:rsidRDefault="00FC0ACA" w:rsidP="00FC0ACA">
      <w:pPr>
        <w:pStyle w:val="a3"/>
        <w:ind w:left="1309"/>
        <w:rPr>
          <w:b w:val="0"/>
        </w:rPr>
      </w:pPr>
      <w:r>
        <w:rPr>
          <w:b w:val="0"/>
        </w:rPr>
        <w:lastRenderedPageBreak/>
        <w:t xml:space="preserve">Х </w:t>
      </w:r>
      <w:proofErr w:type="spellStart"/>
      <w:r>
        <w:rPr>
          <w:b w:val="0"/>
        </w:rPr>
        <w:t>хрон</w:t>
      </w:r>
      <w:proofErr w:type="spellEnd"/>
      <w:r>
        <w:rPr>
          <w:b w:val="0"/>
        </w:rPr>
        <w:t xml:space="preserve"> = (150/2+153+155+160/2)/3 = 75+153+155+80)/3 = 463/3 = 154 чел</w:t>
      </w:r>
    </w:p>
    <w:p w:rsidR="00031819" w:rsidRDefault="00031819" w:rsidP="00FC0ACA">
      <w:pPr>
        <w:pStyle w:val="a3"/>
        <w:ind w:left="1309"/>
        <w:rPr>
          <w:b w:val="0"/>
        </w:rPr>
      </w:pPr>
    </w:p>
    <w:p w:rsidR="00031819" w:rsidRDefault="00031819" w:rsidP="00FC0ACA">
      <w:pPr>
        <w:pStyle w:val="a3"/>
        <w:ind w:left="1309"/>
        <w:rPr>
          <w:b w:val="0"/>
        </w:rPr>
      </w:pPr>
    </w:p>
    <w:p w:rsidR="00031819" w:rsidRDefault="00031819" w:rsidP="00031819">
      <w:pPr>
        <w:jc w:val="center"/>
        <w:rPr>
          <w:bCs w:val="0"/>
          <w:color w:val="auto"/>
        </w:rPr>
      </w:pPr>
      <w:r>
        <w:rPr>
          <w:bCs w:val="0"/>
          <w:color w:val="auto"/>
        </w:rPr>
        <w:t>2.</w:t>
      </w:r>
      <w:r w:rsidRPr="00AC1503">
        <w:rPr>
          <w:bCs w:val="0"/>
          <w:color w:val="auto"/>
        </w:rPr>
        <w:t>Показатели вариации</w:t>
      </w:r>
    </w:p>
    <w:p w:rsidR="00031819" w:rsidRPr="00AC1503" w:rsidRDefault="00031819" w:rsidP="00031819">
      <w:pPr>
        <w:jc w:val="center"/>
        <w:rPr>
          <w:bCs w:val="0"/>
          <w:color w:val="auto"/>
        </w:rPr>
      </w:pPr>
    </w:p>
    <w:p w:rsidR="00031819" w:rsidRPr="0022621B" w:rsidRDefault="00031819" w:rsidP="00031819">
      <w:pPr>
        <w:ind w:firstLine="708"/>
        <w:jc w:val="both"/>
        <w:rPr>
          <w:b w:val="0"/>
          <w:bCs w:val="0"/>
          <w:color w:val="auto"/>
        </w:rPr>
      </w:pPr>
      <w:r w:rsidRPr="0022621B">
        <w:rPr>
          <w:b w:val="0"/>
          <w:bCs w:val="0"/>
          <w:color w:val="auto"/>
        </w:rPr>
        <w:t xml:space="preserve">Показатели вариации используются для характеристики и упорядочения статистических совокупностей. </w:t>
      </w:r>
    </w:p>
    <w:p w:rsidR="00031819" w:rsidRPr="0022621B" w:rsidRDefault="00031819" w:rsidP="00031819">
      <w:pPr>
        <w:ind w:firstLine="708"/>
        <w:jc w:val="both"/>
        <w:rPr>
          <w:bCs w:val="0"/>
          <w:color w:val="auto"/>
          <w:u w:val="single"/>
        </w:rPr>
      </w:pPr>
      <w:r w:rsidRPr="0022621B">
        <w:rPr>
          <w:bCs w:val="0"/>
          <w:color w:val="auto"/>
          <w:u w:val="single"/>
        </w:rPr>
        <w:t xml:space="preserve">Абсолютные показатели вариации </w:t>
      </w:r>
    </w:p>
    <w:p w:rsidR="00031819" w:rsidRPr="0022621B" w:rsidRDefault="00031819" w:rsidP="00031819">
      <w:pPr>
        <w:jc w:val="both"/>
        <w:rPr>
          <w:b w:val="0"/>
          <w:bCs w:val="0"/>
          <w:color w:val="auto"/>
        </w:rPr>
      </w:pPr>
      <w:r w:rsidRPr="0022621B">
        <w:rPr>
          <w:b w:val="0"/>
          <w:bCs w:val="0"/>
          <w:color w:val="auto"/>
        </w:rPr>
        <w:t xml:space="preserve">Для измерения размера вариации используются следующие абсолютные показатели: размах, среднее линейное отклонение, дисперсия, среднее квадратическое отклонение. </w:t>
      </w:r>
    </w:p>
    <w:p w:rsidR="00031819" w:rsidRPr="0022621B" w:rsidRDefault="00031819" w:rsidP="00031819">
      <w:pPr>
        <w:ind w:firstLine="567"/>
        <w:jc w:val="both"/>
        <w:rPr>
          <w:bCs w:val="0"/>
          <w:color w:val="auto"/>
          <w:u w:val="single"/>
        </w:rPr>
      </w:pPr>
      <w:r w:rsidRPr="0022621B">
        <w:rPr>
          <w:bCs w:val="0"/>
          <w:color w:val="auto"/>
          <w:u w:val="single"/>
        </w:rPr>
        <w:t xml:space="preserve">Размах </w:t>
      </w:r>
    </w:p>
    <w:p w:rsidR="00031819" w:rsidRPr="0022621B" w:rsidRDefault="00031819" w:rsidP="00031819">
      <w:pPr>
        <w:ind w:firstLine="567"/>
        <w:jc w:val="both"/>
        <w:rPr>
          <w:b w:val="0"/>
          <w:bCs w:val="0"/>
          <w:color w:val="auto"/>
        </w:rPr>
      </w:pPr>
      <w:r w:rsidRPr="0022621B">
        <w:rPr>
          <w:b w:val="0"/>
          <w:bCs w:val="0"/>
          <w:color w:val="auto"/>
        </w:rPr>
        <w:t xml:space="preserve">Величина его целиком зависит от случайности распределения крайних членов ряда, и значение подавляющего большинства членов ряда не учитывается, в то время как вариация связана с каждым значением члена ряда. </w:t>
      </w:r>
    </w:p>
    <w:p w:rsidR="00031819" w:rsidRPr="0022621B" w:rsidRDefault="00031819" w:rsidP="00031819">
      <w:pPr>
        <w:ind w:firstLine="567"/>
        <w:jc w:val="both"/>
        <w:rPr>
          <w:b w:val="0"/>
          <w:bCs w:val="0"/>
          <w:color w:val="auto"/>
        </w:rPr>
      </w:pPr>
      <w:r w:rsidRPr="0022621B">
        <w:rPr>
          <w:b w:val="0"/>
          <w:bCs w:val="0"/>
          <w:color w:val="auto"/>
        </w:rPr>
        <w:t xml:space="preserve">Такие показатели, которые представляют собой средние, полученные из отклонений индивидуальных значений признака от их средней величины, лишены этого недостатка. </w:t>
      </w:r>
    </w:p>
    <w:p w:rsidR="00031819" w:rsidRPr="0022621B" w:rsidRDefault="00031819" w:rsidP="00031819">
      <w:pPr>
        <w:ind w:firstLine="567"/>
        <w:jc w:val="both"/>
        <w:rPr>
          <w:b w:val="0"/>
          <w:bCs w:val="0"/>
          <w:color w:val="auto"/>
        </w:rPr>
      </w:pPr>
      <w:r w:rsidRPr="0022621B">
        <w:rPr>
          <w:b w:val="0"/>
          <w:bCs w:val="0"/>
          <w:color w:val="auto"/>
        </w:rPr>
        <w:t xml:space="preserve">Между индивидуальными отклонениями от </w:t>
      </w:r>
      <w:proofErr w:type="gramStart"/>
      <w:r w:rsidRPr="0022621B">
        <w:rPr>
          <w:b w:val="0"/>
          <w:bCs w:val="0"/>
          <w:color w:val="auto"/>
        </w:rPr>
        <w:t>средней</w:t>
      </w:r>
      <w:proofErr w:type="gramEnd"/>
      <w:r w:rsidRPr="0022621B">
        <w:rPr>
          <w:b w:val="0"/>
          <w:bCs w:val="0"/>
          <w:color w:val="auto"/>
        </w:rPr>
        <w:t xml:space="preserve"> и </w:t>
      </w:r>
      <w:proofErr w:type="spellStart"/>
      <w:r w:rsidRPr="0022621B">
        <w:rPr>
          <w:b w:val="0"/>
          <w:bCs w:val="0"/>
          <w:color w:val="auto"/>
        </w:rPr>
        <w:t>колеблемостью</w:t>
      </w:r>
      <w:proofErr w:type="spellEnd"/>
      <w:r w:rsidRPr="0022621B">
        <w:rPr>
          <w:b w:val="0"/>
          <w:bCs w:val="0"/>
          <w:color w:val="auto"/>
        </w:rPr>
        <w:t xml:space="preserve"> конкретного признака существует прямая зависимость. Чем сильнее </w:t>
      </w:r>
      <w:proofErr w:type="spellStart"/>
      <w:r w:rsidRPr="0022621B">
        <w:rPr>
          <w:b w:val="0"/>
          <w:bCs w:val="0"/>
          <w:color w:val="auto"/>
        </w:rPr>
        <w:t>колеблемость</w:t>
      </w:r>
      <w:proofErr w:type="spellEnd"/>
      <w:r w:rsidRPr="0022621B">
        <w:rPr>
          <w:b w:val="0"/>
          <w:bCs w:val="0"/>
          <w:color w:val="auto"/>
        </w:rPr>
        <w:t xml:space="preserve">, тем больше абсолютные размеры отклонений от </w:t>
      </w:r>
      <w:proofErr w:type="gramStart"/>
      <w:r w:rsidRPr="0022621B">
        <w:rPr>
          <w:b w:val="0"/>
          <w:bCs w:val="0"/>
          <w:color w:val="auto"/>
        </w:rPr>
        <w:t>средней</w:t>
      </w:r>
      <w:proofErr w:type="gramEnd"/>
      <w:r w:rsidRPr="0022621B">
        <w:rPr>
          <w:b w:val="0"/>
          <w:bCs w:val="0"/>
          <w:color w:val="auto"/>
        </w:rPr>
        <w:t xml:space="preserve">. </w:t>
      </w:r>
    </w:p>
    <w:p w:rsidR="00031819" w:rsidRPr="0022621B" w:rsidRDefault="00031819" w:rsidP="00031819">
      <w:pPr>
        <w:ind w:firstLine="567"/>
        <w:rPr>
          <w:bCs w:val="0"/>
          <w:color w:val="auto"/>
          <w:u w:val="single"/>
        </w:rPr>
      </w:pPr>
      <w:r w:rsidRPr="0022621B">
        <w:rPr>
          <w:bCs w:val="0"/>
          <w:color w:val="auto"/>
          <w:u w:val="single"/>
        </w:rPr>
        <w:t xml:space="preserve">Среднее линейное отклонение </w:t>
      </w:r>
    </w:p>
    <w:p w:rsidR="00031819" w:rsidRPr="0022621B" w:rsidRDefault="00031819" w:rsidP="00031819">
      <w:pPr>
        <w:rPr>
          <w:b w:val="0"/>
          <w:bCs w:val="0"/>
          <w:color w:val="auto"/>
        </w:rPr>
      </w:pPr>
      <w:r w:rsidRPr="0022621B">
        <w:rPr>
          <w:b w:val="0"/>
          <w:bCs w:val="0"/>
          <w:color w:val="auto"/>
        </w:rPr>
        <w:t xml:space="preserve"> Можно рассчитать по формуле:</w:t>
      </w:r>
    </w:p>
    <w:p w:rsidR="00031819" w:rsidRPr="0022621B" w:rsidRDefault="00031819" w:rsidP="00031819">
      <w:pPr>
        <w:rPr>
          <w:b w:val="0"/>
          <w:bCs w:val="0"/>
          <w:color w:val="auto"/>
        </w:rPr>
      </w:pPr>
    </w:p>
    <w:p w:rsidR="00031819" w:rsidRPr="0022621B" w:rsidRDefault="00031819" w:rsidP="00031819">
      <w:pPr>
        <w:rPr>
          <w:b w:val="0"/>
          <w:bCs w:val="0"/>
          <w:color w:val="auto"/>
        </w:rPr>
      </w:pPr>
      <w:r w:rsidRPr="0022621B">
        <w:rPr>
          <w:b w:val="0"/>
          <w:bCs w:val="0"/>
          <w:color w:val="auto"/>
          <w:lang w:val="en-US"/>
        </w:rPr>
        <w:t>d</w:t>
      </w:r>
      <w:r w:rsidRPr="0022621B">
        <w:rPr>
          <w:b w:val="0"/>
          <w:bCs w:val="0"/>
          <w:color w:val="auto"/>
        </w:rPr>
        <w:t xml:space="preserve"> = </w:t>
      </w:r>
      <w:r w:rsidRPr="0022621B">
        <w:rPr>
          <w:b w:val="0"/>
          <w:bCs w:val="0"/>
          <w:color w:val="auto"/>
          <w:lang w:val="en-US"/>
        </w:rPr>
        <w:t>Σ</w:t>
      </w:r>
      <w:r w:rsidRPr="0022621B">
        <w:rPr>
          <w:b w:val="0"/>
          <w:bCs w:val="0"/>
          <w:color w:val="auto"/>
        </w:rPr>
        <w:t>|</w:t>
      </w:r>
      <w:r w:rsidRPr="0022621B">
        <w:rPr>
          <w:b w:val="0"/>
          <w:bCs w:val="0"/>
          <w:color w:val="auto"/>
          <w:lang w:val="en-US"/>
        </w:rPr>
        <w:t>Xi</w:t>
      </w:r>
      <w:r w:rsidRPr="0022621B">
        <w:rPr>
          <w:b w:val="0"/>
          <w:bCs w:val="0"/>
          <w:color w:val="auto"/>
        </w:rPr>
        <w:t xml:space="preserve"> - </w:t>
      </w:r>
      <w:r w:rsidRPr="0022621B">
        <w:rPr>
          <w:b w:val="0"/>
          <w:bCs w:val="0"/>
          <w:color w:val="auto"/>
          <w:lang w:val="en-US"/>
        </w:rPr>
        <w:t>X</w:t>
      </w:r>
      <w:r w:rsidRPr="0022621B">
        <w:rPr>
          <w:b w:val="0"/>
          <w:bCs w:val="0"/>
          <w:color w:val="auto"/>
        </w:rPr>
        <w:t>ср|/</w:t>
      </w:r>
      <w:r w:rsidRPr="0022621B">
        <w:rPr>
          <w:b w:val="0"/>
          <w:bCs w:val="0"/>
          <w:color w:val="auto"/>
          <w:lang w:val="en-US"/>
        </w:rPr>
        <w:t>n</w:t>
      </w:r>
      <w:r w:rsidRPr="0022621B">
        <w:rPr>
          <w:b w:val="0"/>
          <w:bCs w:val="0"/>
          <w:color w:val="auto"/>
        </w:rPr>
        <w:tab/>
      </w:r>
      <w:r w:rsidRPr="0022621B">
        <w:rPr>
          <w:b w:val="0"/>
          <w:bCs w:val="0"/>
          <w:color w:val="auto"/>
        </w:rPr>
        <w:tab/>
        <w:t xml:space="preserve">(для </w:t>
      </w:r>
      <w:proofErr w:type="spellStart"/>
      <w:r w:rsidRPr="0022621B">
        <w:rPr>
          <w:b w:val="0"/>
          <w:bCs w:val="0"/>
          <w:color w:val="auto"/>
        </w:rPr>
        <w:t>несгруппированного</w:t>
      </w:r>
      <w:proofErr w:type="spellEnd"/>
      <w:r w:rsidRPr="0022621B">
        <w:rPr>
          <w:b w:val="0"/>
          <w:bCs w:val="0"/>
          <w:color w:val="auto"/>
        </w:rPr>
        <w:t xml:space="preserve"> ряда)</w:t>
      </w:r>
    </w:p>
    <w:p w:rsidR="00031819" w:rsidRPr="0022621B" w:rsidRDefault="00031819" w:rsidP="00031819">
      <w:pPr>
        <w:rPr>
          <w:b w:val="0"/>
          <w:bCs w:val="0"/>
          <w:color w:val="auto"/>
        </w:rPr>
      </w:pPr>
    </w:p>
    <w:p w:rsidR="00031819" w:rsidRPr="0022621B" w:rsidRDefault="00031819" w:rsidP="00031819">
      <w:pPr>
        <w:rPr>
          <w:b w:val="0"/>
          <w:bCs w:val="0"/>
          <w:color w:val="auto"/>
        </w:rPr>
      </w:pPr>
      <w:r w:rsidRPr="0022621B">
        <w:rPr>
          <w:b w:val="0"/>
          <w:bCs w:val="0"/>
          <w:color w:val="auto"/>
          <w:lang w:val="en-US"/>
        </w:rPr>
        <w:t>d</w:t>
      </w:r>
      <w:r w:rsidRPr="0022621B">
        <w:rPr>
          <w:b w:val="0"/>
          <w:bCs w:val="0"/>
          <w:color w:val="auto"/>
        </w:rPr>
        <w:t xml:space="preserve"> = </w:t>
      </w:r>
      <w:r w:rsidRPr="0022621B">
        <w:rPr>
          <w:b w:val="0"/>
          <w:bCs w:val="0"/>
          <w:color w:val="auto"/>
          <w:lang w:val="en-US"/>
        </w:rPr>
        <w:t>Σ</w:t>
      </w:r>
      <w:r w:rsidRPr="0022621B">
        <w:rPr>
          <w:b w:val="0"/>
          <w:bCs w:val="0"/>
          <w:color w:val="auto"/>
        </w:rPr>
        <w:t>|</w:t>
      </w:r>
      <w:r w:rsidRPr="0022621B">
        <w:rPr>
          <w:b w:val="0"/>
          <w:bCs w:val="0"/>
          <w:color w:val="auto"/>
          <w:lang w:val="en-US"/>
        </w:rPr>
        <w:t>Xi</w:t>
      </w:r>
      <w:r w:rsidRPr="0022621B">
        <w:rPr>
          <w:b w:val="0"/>
          <w:bCs w:val="0"/>
          <w:color w:val="auto"/>
        </w:rPr>
        <w:t xml:space="preserve"> - </w:t>
      </w:r>
      <w:r w:rsidRPr="0022621B">
        <w:rPr>
          <w:b w:val="0"/>
          <w:bCs w:val="0"/>
          <w:color w:val="auto"/>
          <w:lang w:val="en-US"/>
        </w:rPr>
        <w:t>X</w:t>
      </w:r>
      <w:r w:rsidRPr="0022621B">
        <w:rPr>
          <w:b w:val="0"/>
          <w:bCs w:val="0"/>
          <w:color w:val="auto"/>
        </w:rPr>
        <w:t>ср|×</w:t>
      </w:r>
      <w:r w:rsidRPr="0022621B">
        <w:rPr>
          <w:b w:val="0"/>
          <w:bCs w:val="0"/>
          <w:color w:val="auto"/>
          <w:lang w:val="en-US"/>
        </w:rPr>
        <w:t>Fi</w:t>
      </w:r>
      <w:r w:rsidRPr="0022621B">
        <w:rPr>
          <w:b w:val="0"/>
          <w:bCs w:val="0"/>
          <w:color w:val="auto"/>
        </w:rPr>
        <w:t>/</w:t>
      </w:r>
      <w:proofErr w:type="spellStart"/>
      <w:r w:rsidRPr="0022621B">
        <w:rPr>
          <w:b w:val="0"/>
          <w:bCs w:val="0"/>
          <w:color w:val="auto"/>
          <w:lang w:val="en-US"/>
        </w:rPr>
        <w:t>ΣFi</w:t>
      </w:r>
      <w:proofErr w:type="spellEnd"/>
      <w:r w:rsidRPr="0022621B">
        <w:rPr>
          <w:b w:val="0"/>
          <w:bCs w:val="0"/>
          <w:color w:val="auto"/>
        </w:rPr>
        <w:tab/>
        <w:t>(для сгруппированного ряда)</w:t>
      </w:r>
    </w:p>
    <w:p w:rsidR="00031819" w:rsidRPr="0022621B" w:rsidRDefault="00031819" w:rsidP="00031819">
      <w:pPr>
        <w:rPr>
          <w:b w:val="0"/>
          <w:bCs w:val="0"/>
          <w:color w:val="auto"/>
        </w:rPr>
      </w:pPr>
    </w:p>
    <w:p w:rsidR="00031819" w:rsidRPr="0022621B" w:rsidRDefault="00031819" w:rsidP="00031819">
      <w:pPr>
        <w:rPr>
          <w:b w:val="0"/>
          <w:bCs w:val="0"/>
          <w:color w:val="auto"/>
        </w:rPr>
      </w:pPr>
      <w:r w:rsidRPr="0022621B">
        <w:rPr>
          <w:b w:val="0"/>
          <w:bCs w:val="0"/>
          <w:color w:val="auto"/>
        </w:rPr>
        <w:t xml:space="preserve">где </w:t>
      </w:r>
      <w:r w:rsidRPr="0022621B">
        <w:rPr>
          <w:b w:val="0"/>
          <w:bCs w:val="0"/>
          <w:color w:val="auto"/>
          <w:lang w:val="en-US"/>
        </w:rPr>
        <w:t>Σ</w:t>
      </w:r>
      <w:r w:rsidRPr="0022621B">
        <w:rPr>
          <w:b w:val="0"/>
          <w:bCs w:val="0"/>
          <w:color w:val="auto"/>
        </w:rPr>
        <w:t>|</w:t>
      </w:r>
      <w:r w:rsidRPr="0022621B">
        <w:rPr>
          <w:b w:val="0"/>
          <w:bCs w:val="0"/>
          <w:color w:val="auto"/>
          <w:lang w:val="en-US"/>
        </w:rPr>
        <w:t>Xi</w:t>
      </w:r>
      <w:r w:rsidRPr="0022621B">
        <w:rPr>
          <w:b w:val="0"/>
          <w:bCs w:val="0"/>
          <w:color w:val="auto"/>
        </w:rPr>
        <w:t xml:space="preserve"> - </w:t>
      </w:r>
      <w:proofErr w:type="gramStart"/>
      <w:r w:rsidRPr="0022621B">
        <w:rPr>
          <w:b w:val="0"/>
          <w:bCs w:val="0"/>
          <w:color w:val="auto"/>
          <w:lang w:val="en-US"/>
        </w:rPr>
        <w:t>X</w:t>
      </w:r>
      <w:proofErr w:type="gramEnd"/>
      <w:r w:rsidRPr="0022621B">
        <w:rPr>
          <w:b w:val="0"/>
          <w:bCs w:val="0"/>
          <w:color w:val="auto"/>
        </w:rPr>
        <w:t>ср| - абсолютное значение отклонений отдельных вариантов (</w:t>
      </w:r>
      <w:r w:rsidRPr="0022621B">
        <w:rPr>
          <w:b w:val="0"/>
          <w:bCs w:val="0"/>
          <w:color w:val="auto"/>
          <w:lang w:val="en-US"/>
        </w:rPr>
        <w:t>Xi</w:t>
      </w:r>
      <w:r w:rsidRPr="0022621B">
        <w:rPr>
          <w:b w:val="0"/>
          <w:bCs w:val="0"/>
          <w:color w:val="auto"/>
        </w:rPr>
        <w:t>) от средней арифметической (</w:t>
      </w:r>
      <w:proofErr w:type="spellStart"/>
      <w:r w:rsidRPr="0022621B">
        <w:rPr>
          <w:b w:val="0"/>
          <w:bCs w:val="0"/>
          <w:color w:val="auto"/>
        </w:rPr>
        <w:t>Хср</w:t>
      </w:r>
      <w:proofErr w:type="spellEnd"/>
      <w:r w:rsidRPr="0022621B">
        <w:rPr>
          <w:b w:val="0"/>
          <w:bCs w:val="0"/>
          <w:color w:val="auto"/>
        </w:rPr>
        <w:t>)</w:t>
      </w:r>
    </w:p>
    <w:p w:rsidR="00031819" w:rsidRPr="0022621B" w:rsidRDefault="00031819" w:rsidP="00031819">
      <w:pPr>
        <w:rPr>
          <w:b w:val="0"/>
          <w:bCs w:val="0"/>
          <w:color w:val="auto"/>
        </w:rPr>
      </w:pPr>
    </w:p>
    <w:p w:rsidR="00031819" w:rsidRPr="0022621B" w:rsidRDefault="00031819" w:rsidP="00031819">
      <w:pPr>
        <w:ind w:firstLine="708"/>
        <w:rPr>
          <w:bCs w:val="0"/>
          <w:color w:val="auto"/>
        </w:rPr>
      </w:pPr>
      <w:r w:rsidRPr="0022621B">
        <w:rPr>
          <w:bCs w:val="0"/>
          <w:color w:val="auto"/>
        </w:rPr>
        <w:t xml:space="preserve">Среднее квадратическое отклонение </w:t>
      </w:r>
    </w:p>
    <w:p w:rsidR="00031819" w:rsidRPr="0022621B" w:rsidRDefault="00031819" w:rsidP="00031819">
      <w:pPr>
        <w:rPr>
          <w:bCs w:val="0"/>
          <w:color w:val="auto"/>
        </w:rPr>
      </w:pPr>
    </w:p>
    <w:p w:rsidR="00031819" w:rsidRPr="0022621B" w:rsidRDefault="00031819" w:rsidP="00031819">
      <w:pPr>
        <w:rPr>
          <w:b w:val="0"/>
          <w:bCs w:val="0"/>
          <w:color w:val="auto"/>
        </w:rPr>
      </w:pPr>
      <w:r w:rsidRPr="0022621B">
        <w:rPr>
          <w:bCs w:val="0"/>
          <w:color w:val="auto"/>
        </w:rPr>
        <w:t>σ  = √</w:t>
      </w:r>
      <w:r w:rsidRPr="0022621B">
        <w:rPr>
          <w:b w:val="0"/>
          <w:bCs w:val="0"/>
          <w:color w:val="auto"/>
        </w:rPr>
        <w:t xml:space="preserve"> </w:t>
      </w:r>
      <w:r w:rsidRPr="0022621B">
        <w:rPr>
          <w:b w:val="0"/>
          <w:bCs w:val="0"/>
          <w:color w:val="auto"/>
          <w:lang w:val="en-US"/>
        </w:rPr>
        <w:t>Σ</w:t>
      </w:r>
      <w:r w:rsidRPr="0022621B">
        <w:rPr>
          <w:b w:val="0"/>
          <w:bCs w:val="0"/>
          <w:color w:val="auto"/>
        </w:rPr>
        <w:t>(</w:t>
      </w:r>
      <w:r w:rsidRPr="0022621B">
        <w:rPr>
          <w:b w:val="0"/>
          <w:bCs w:val="0"/>
          <w:color w:val="auto"/>
          <w:lang w:val="en-US"/>
        </w:rPr>
        <w:t>Xi</w:t>
      </w:r>
      <w:r w:rsidRPr="0022621B">
        <w:rPr>
          <w:b w:val="0"/>
          <w:bCs w:val="0"/>
          <w:color w:val="auto"/>
        </w:rPr>
        <w:t xml:space="preserve"> – </w:t>
      </w:r>
      <w:proofErr w:type="gramStart"/>
      <w:r w:rsidRPr="0022621B">
        <w:rPr>
          <w:b w:val="0"/>
          <w:bCs w:val="0"/>
          <w:color w:val="auto"/>
          <w:lang w:val="en-US"/>
        </w:rPr>
        <w:t>X</w:t>
      </w:r>
      <w:proofErr w:type="gramEnd"/>
      <w:r w:rsidRPr="0022621B">
        <w:rPr>
          <w:b w:val="0"/>
          <w:bCs w:val="0"/>
          <w:color w:val="auto"/>
        </w:rPr>
        <w:t>ср)</w:t>
      </w:r>
      <w:r w:rsidRPr="0022621B">
        <w:rPr>
          <w:b w:val="0"/>
          <w:bCs w:val="0"/>
          <w:color w:val="auto"/>
          <w:vertAlign w:val="superscript"/>
        </w:rPr>
        <w:t>2</w:t>
      </w:r>
      <w:r w:rsidRPr="0022621B">
        <w:rPr>
          <w:b w:val="0"/>
          <w:bCs w:val="0"/>
          <w:color w:val="auto"/>
        </w:rPr>
        <w:t>/</w:t>
      </w:r>
      <w:r w:rsidRPr="0022621B">
        <w:rPr>
          <w:b w:val="0"/>
          <w:bCs w:val="0"/>
          <w:color w:val="auto"/>
          <w:lang w:val="en-US"/>
        </w:rPr>
        <w:t>n</w:t>
      </w:r>
      <w:r w:rsidRPr="0022621B">
        <w:rPr>
          <w:b w:val="0"/>
          <w:bCs w:val="0"/>
          <w:color w:val="auto"/>
        </w:rPr>
        <w:tab/>
      </w:r>
      <w:r w:rsidRPr="0022621B">
        <w:rPr>
          <w:b w:val="0"/>
          <w:bCs w:val="0"/>
          <w:color w:val="auto"/>
        </w:rPr>
        <w:tab/>
        <w:t xml:space="preserve">(для </w:t>
      </w:r>
      <w:proofErr w:type="spellStart"/>
      <w:r w:rsidRPr="0022621B">
        <w:rPr>
          <w:b w:val="0"/>
          <w:bCs w:val="0"/>
          <w:color w:val="auto"/>
        </w:rPr>
        <w:t>несгруппированного</w:t>
      </w:r>
      <w:proofErr w:type="spellEnd"/>
      <w:r w:rsidRPr="0022621B">
        <w:rPr>
          <w:b w:val="0"/>
          <w:bCs w:val="0"/>
          <w:color w:val="auto"/>
        </w:rPr>
        <w:t xml:space="preserve"> ряда)</w:t>
      </w:r>
    </w:p>
    <w:p w:rsidR="00031819" w:rsidRPr="0022621B" w:rsidRDefault="00031819" w:rsidP="00031819">
      <w:pPr>
        <w:rPr>
          <w:b w:val="0"/>
          <w:bCs w:val="0"/>
          <w:color w:val="auto"/>
        </w:rPr>
      </w:pPr>
      <w:r w:rsidRPr="0022621B">
        <w:rPr>
          <w:bCs w:val="0"/>
          <w:color w:val="auto"/>
        </w:rPr>
        <w:t>σ = √</w:t>
      </w:r>
      <w:r w:rsidRPr="0022621B">
        <w:rPr>
          <w:b w:val="0"/>
          <w:bCs w:val="0"/>
          <w:color w:val="auto"/>
          <w:lang w:val="en-US"/>
        </w:rPr>
        <w:t>Σ</w:t>
      </w:r>
      <w:r w:rsidRPr="0022621B">
        <w:rPr>
          <w:b w:val="0"/>
          <w:bCs w:val="0"/>
          <w:color w:val="auto"/>
        </w:rPr>
        <w:t>(</w:t>
      </w:r>
      <w:r w:rsidRPr="0022621B">
        <w:rPr>
          <w:b w:val="0"/>
          <w:bCs w:val="0"/>
          <w:color w:val="auto"/>
          <w:lang w:val="en-US"/>
        </w:rPr>
        <w:t>Xi</w:t>
      </w:r>
      <w:r w:rsidRPr="0022621B">
        <w:rPr>
          <w:b w:val="0"/>
          <w:bCs w:val="0"/>
          <w:color w:val="auto"/>
        </w:rPr>
        <w:t xml:space="preserve"> – </w:t>
      </w:r>
      <w:proofErr w:type="gramStart"/>
      <w:r w:rsidRPr="0022621B">
        <w:rPr>
          <w:b w:val="0"/>
          <w:bCs w:val="0"/>
          <w:color w:val="auto"/>
          <w:lang w:val="en-US"/>
        </w:rPr>
        <w:t>X</w:t>
      </w:r>
      <w:proofErr w:type="gramEnd"/>
      <w:r w:rsidRPr="0022621B">
        <w:rPr>
          <w:b w:val="0"/>
          <w:bCs w:val="0"/>
          <w:color w:val="auto"/>
        </w:rPr>
        <w:t>ср)</w:t>
      </w:r>
      <w:r w:rsidRPr="0022621B">
        <w:rPr>
          <w:b w:val="0"/>
          <w:bCs w:val="0"/>
          <w:color w:val="auto"/>
          <w:vertAlign w:val="superscript"/>
        </w:rPr>
        <w:t>2</w:t>
      </w:r>
      <w:r w:rsidRPr="0022621B">
        <w:rPr>
          <w:b w:val="0"/>
          <w:bCs w:val="0"/>
          <w:color w:val="auto"/>
        </w:rPr>
        <w:t>×</w:t>
      </w:r>
      <w:r w:rsidRPr="0022621B">
        <w:rPr>
          <w:b w:val="0"/>
          <w:bCs w:val="0"/>
          <w:color w:val="auto"/>
          <w:lang w:val="en-US"/>
        </w:rPr>
        <w:t>Fi</w:t>
      </w:r>
      <w:r w:rsidRPr="0022621B">
        <w:rPr>
          <w:b w:val="0"/>
          <w:bCs w:val="0"/>
          <w:color w:val="auto"/>
        </w:rPr>
        <w:t>/</w:t>
      </w:r>
      <w:proofErr w:type="spellStart"/>
      <w:r w:rsidRPr="0022621B">
        <w:rPr>
          <w:b w:val="0"/>
          <w:bCs w:val="0"/>
          <w:color w:val="auto"/>
          <w:lang w:val="en-US"/>
        </w:rPr>
        <w:t>ΣFi</w:t>
      </w:r>
      <w:proofErr w:type="spellEnd"/>
      <w:r w:rsidRPr="0022621B">
        <w:rPr>
          <w:b w:val="0"/>
          <w:bCs w:val="0"/>
          <w:color w:val="auto"/>
        </w:rPr>
        <w:tab/>
        <w:t>(для сгруппированного ряда)</w:t>
      </w:r>
    </w:p>
    <w:p w:rsidR="00031819" w:rsidRPr="0022621B" w:rsidRDefault="00031819" w:rsidP="00031819">
      <w:pPr>
        <w:rPr>
          <w:bCs w:val="0"/>
          <w:color w:val="auto"/>
        </w:rPr>
      </w:pPr>
    </w:p>
    <w:p w:rsidR="00031819" w:rsidRPr="0022621B" w:rsidRDefault="00031819" w:rsidP="00031819">
      <w:pPr>
        <w:rPr>
          <w:b w:val="0"/>
          <w:bCs w:val="0"/>
          <w:color w:val="auto"/>
        </w:rPr>
      </w:pPr>
      <w:r>
        <w:rPr>
          <w:b w:val="0"/>
          <w:bCs w:val="0"/>
          <w:color w:val="auto"/>
        </w:rPr>
        <w:t>П</w:t>
      </w:r>
      <w:r w:rsidRPr="0022621B">
        <w:rPr>
          <w:b w:val="0"/>
          <w:bCs w:val="0"/>
          <w:color w:val="auto"/>
        </w:rPr>
        <w:t xml:space="preserve">орядок расчета среднего </w:t>
      </w:r>
      <w:proofErr w:type="spellStart"/>
      <w:r w:rsidRPr="0022621B">
        <w:rPr>
          <w:b w:val="0"/>
          <w:bCs w:val="0"/>
          <w:color w:val="auto"/>
        </w:rPr>
        <w:t>квадратического</w:t>
      </w:r>
      <w:proofErr w:type="spellEnd"/>
      <w:r w:rsidRPr="0022621B">
        <w:rPr>
          <w:b w:val="0"/>
          <w:bCs w:val="0"/>
          <w:color w:val="auto"/>
        </w:rPr>
        <w:t xml:space="preserve"> отклонения:</w:t>
      </w:r>
    </w:p>
    <w:p w:rsidR="00031819" w:rsidRPr="0022621B" w:rsidRDefault="00031819" w:rsidP="00031819">
      <w:pPr>
        <w:numPr>
          <w:ilvl w:val="2"/>
          <w:numId w:val="3"/>
        </w:numPr>
        <w:tabs>
          <w:tab w:val="num" w:pos="360"/>
        </w:tabs>
        <w:ind w:left="540" w:hanging="180"/>
        <w:rPr>
          <w:b w:val="0"/>
          <w:bCs w:val="0"/>
          <w:color w:val="auto"/>
        </w:rPr>
      </w:pPr>
      <w:r w:rsidRPr="0022621B">
        <w:rPr>
          <w:b w:val="0"/>
          <w:bCs w:val="0"/>
          <w:color w:val="auto"/>
        </w:rPr>
        <w:t xml:space="preserve">рассчитывается </w:t>
      </w:r>
      <w:proofErr w:type="gramStart"/>
      <w:r w:rsidRPr="0022621B">
        <w:rPr>
          <w:b w:val="0"/>
          <w:bCs w:val="0"/>
          <w:color w:val="auto"/>
        </w:rPr>
        <w:t>средняя</w:t>
      </w:r>
      <w:proofErr w:type="gramEnd"/>
      <w:r w:rsidRPr="0022621B">
        <w:rPr>
          <w:b w:val="0"/>
          <w:bCs w:val="0"/>
          <w:color w:val="auto"/>
        </w:rPr>
        <w:t xml:space="preserve"> арифметическая ряда </w:t>
      </w:r>
      <w:proofErr w:type="spellStart"/>
      <w:r w:rsidRPr="0022621B">
        <w:rPr>
          <w:b w:val="0"/>
          <w:bCs w:val="0"/>
          <w:color w:val="auto"/>
        </w:rPr>
        <w:t>Хср</w:t>
      </w:r>
      <w:proofErr w:type="spellEnd"/>
    </w:p>
    <w:p w:rsidR="00031819" w:rsidRPr="0022621B" w:rsidRDefault="00031819" w:rsidP="00031819">
      <w:pPr>
        <w:numPr>
          <w:ilvl w:val="2"/>
          <w:numId w:val="3"/>
        </w:numPr>
        <w:ind w:left="540" w:hanging="180"/>
        <w:rPr>
          <w:b w:val="0"/>
          <w:bCs w:val="0"/>
          <w:color w:val="auto"/>
        </w:rPr>
      </w:pPr>
      <w:r w:rsidRPr="0022621B">
        <w:rPr>
          <w:b w:val="0"/>
          <w:bCs w:val="0"/>
          <w:color w:val="auto"/>
        </w:rPr>
        <w:t xml:space="preserve">рассчитывается отклонение каждого варианта от средней арифметической </w:t>
      </w:r>
      <w:r w:rsidRPr="0022621B">
        <w:rPr>
          <w:b w:val="0"/>
          <w:bCs w:val="0"/>
          <w:color w:val="auto"/>
          <w:lang w:val="en-US"/>
        </w:rPr>
        <w:t>Xi</w:t>
      </w:r>
      <w:r w:rsidRPr="0022621B">
        <w:rPr>
          <w:b w:val="0"/>
          <w:bCs w:val="0"/>
          <w:color w:val="auto"/>
        </w:rPr>
        <w:t xml:space="preserve"> – </w:t>
      </w:r>
      <w:proofErr w:type="gramStart"/>
      <w:r w:rsidRPr="0022621B">
        <w:rPr>
          <w:b w:val="0"/>
          <w:bCs w:val="0"/>
          <w:color w:val="auto"/>
          <w:lang w:val="en-US"/>
        </w:rPr>
        <w:t>X</w:t>
      </w:r>
      <w:proofErr w:type="gramEnd"/>
      <w:r w:rsidRPr="0022621B">
        <w:rPr>
          <w:b w:val="0"/>
          <w:bCs w:val="0"/>
          <w:color w:val="auto"/>
        </w:rPr>
        <w:t>ср</w:t>
      </w:r>
    </w:p>
    <w:p w:rsidR="00031819" w:rsidRPr="0022621B" w:rsidRDefault="00031819" w:rsidP="00031819">
      <w:pPr>
        <w:numPr>
          <w:ilvl w:val="2"/>
          <w:numId w:val="3"/>
        </w:numPr>
        <w:ind w:left="540" w:hanging="180"/>
        <w:rPr>
          <w:b w:val="0"/>
          <w:bCs w:val="0"/>
          <w:color w:val="auto"/>
        </w:rPr>
      </w:pPr>
      <w:r w:rsidRPr="0022621B">
        <w:rPr>
          <w:b w:val="0"/>
          <w:bCs w:val="0"/>
          <w:color w:val="auto"/>
        </w:rPr>
        <w:t>возводим каждое отклонение в квадрат(</w:t>
      </w:r>
      <w:r w:rsidRPr="0022621B">
        <w:rPr>
          <w:b w:val="0"/>
          <w:bCs w:val="0"/>
          <w:color w:val="auto"/>
          <w:lang w:val="en-US"/>
        </w:rPr>
        <w:t>Xi</w:t>
      </w:r>
      <w:r w:rsidRPr="0022621B">
        <w:rPr>
          <w:b w:val="0"/>
          <w:bCs w:val="0"/>
          <w:color w:val="auto"/>
        </w:rPr>
        <w:t xml:space="preserve"> – </w:t>
      </w:r>
      <w:proofErr w:type="gramStart"/>
      <w:r w:rsidRPr="0022621B">
        <w:rPr>
          <w:b w:val="0"/>
          <w:bCs w:val="0"/>
          <w:color w:val="auto"/>
          <w:lang w:val="en-US"/>
        </w:rPr>
        <w:t>X</w:t>
      </w:r>
      <w:proofErr w:type="gramEnd"/>
      <w:r w:rsidRPr="0022621B">
        <w:rPr>
          <w:b w:val="0"/>
          <w:bCs w:val="0"/>
          <w:color w:val="auto"/>
        </w:rPr>
        <w:t>ср)</w:t>
      </w:r>
      <w:r w:rsidRPr="0022621B">
        <w:rPr>
          <w:b w:val="0"/>
          <w:bCs w:val="0"/>
          <w:color w:val="auto"/>
          <w:vertAlign w:val="superscript"/>
        </w:rPr>
        <w:t>2</w:t>
      </w:r>
    </w:p>
    <w:p w:rsidR="00031819" w:rsidRPr="0022621B" w:rsidRDefault="00031819" w:rsidP="00031819">
      <w:pPr>
        <w:numPr>
          <w:ilvl w:val="2"/>
          <w:numId w:val="3"/>
        </w:numPr>
        <w:ind w:left="540" w:hanging="180"/>
        <w:rPr>
          <w:b w:val="0"/>
          <w:bCs w:val="0"/>
          <w:color w:val="auto"/>
        </w:rPr>
      </w:pPr>
      <w:r w:rsidRPr="0022621B">
        <w:rPr>
          <w:b w:val="0"/>
          <w:bCs w:val="0"/>
          <w:color w:val="auto"/>
        </w:rPr>
        <w:t xml:space="preserve">умножаем каждый квадрат отклонений на соответствующие веса </w:t>
      </w:r>
      <w:r w:rsidRPr="0022621B">
        <w:rPr>
          <w:b w:val="0"/>
          <w:bCs w:val="0"/>
          <w:color w:val="auto"/>
          <w:lang w:val="en-US"/>
        </w:rPr>
        <w:t>Fi</w:t>
      </w:r>
    </w:p>
    <w:p w:rsidR="00031819" w:rsidRPr="0022621B" w:rsidRDefault="00031819" w:rsidP="00031819">
      <w:pPr>
        <w:numPr>
          <w:ilvl w:val="2"/>
          <w:numId w:val="3"/>
        </w:numPr>
        <w:ind w:left="540" w:hanging="180"/>
        <w:rPr>
          <w:b w:val="0"/>
          <w:bCs w:val="0"/>
          <w:color w:val="auto"/>
        </w:rPr>
      </w:pPr>
      <w:r w:rsidRPr="0022621B">
        <w:rPr>
          <w:b w:val="0"/>
          <w:bCs w:val="0"/>
          <w:color w:val="auto"/>
        </w:rPr>
        <w:t xml:space="preserve">суммируем все произведения </w:t>
      </w:r>
      <w:r w:rsidRPr="0022621B">
        <w:rPr>
          <w:b w:val="0"/>
          <w:bCs w:val="0"/>
          <w:color w:val="auto"/>
          <w:lang w:val="en-US"/>
        </w:rPr>
        <w:t>Σ</w:t>
      </w:r>
      <w:r w:rsidRPr="0022621B">
        <w:rPr>
          <w:b w:val="0"/>
          <w:bCs w:val="0"/>
          <w:color w:val="auto"/>
        </w:rPr>
        <w:t>(</w:t>
      </w:r>
      <w:r w:rsidRPr="0022621B">
        <w:rPr>
          <w:b w:val="0"/>
          <w:bCs w:val="0"/>
          <w:color w:val="auto"/>
          <w:lang w:val="en-US"/>
        </w:rPr>
        <w:t>Xi</w:t>
      </w:r>
      <w:r w:rsidRPr="0022621B">
        <w:rPr>
          <w:b w:val="0"/>
          <w:bCs w:val="0"/>
          <w:color w:val="auto"/>
        </w:rPr>
        <w:t xml:space="preserve"> – </w:t>
      </w:r>
      <w:proofErr w:type="gramStart"/>
      <w:r w:rsidRPr="0022621B">
        <w:rPr>
          <w:b w:val="0"/>
          <w:bCs w:val="0"/>
          <w:color w:val="auto"/>
          <w:lang w:val="en-US"/>
        </w:rPr>
        <w:t>X</w:t>
      </w:r>
      <w:proofErr w:type="gramEnd"/>
      <w:r w:rsidRPr="0022621B">
        <w:rPr>
          <w:b w:val="0"/>
          <w:bCs w:val="0"/>
          <w:color w:val="auto"/>
        </w:rPr>
        <w:t>ср)</w:t>
      </w:r>
      <w:r w:rsidRPr="0022621B">
        <w:rPr>
          <w:b w:val="0"/>
          <w:bCs w:val="0"/>
          <w:color w:val="auto"/>
          <w:vertAlign w:val="superscript"/>
        </w:rPr>
        <w:t>2</w:t>
      </w:r>
      <w:r w:rsidRPr="0022621B">
        <w:rPr>
          <w:b w:val="0"/>
          <w:bCs w:val="0"/>
          <w:color w:val="auto"/>
        </w:rPr>
        <w:t>×</w:t>
      </w:r>
      <w:r w:rsidRPr="0022621B">
        <w:rPr>
          <w:b w:val="0"/>
          <w:bCs w:val="0"/>
          <w:color w:val="auto"/>
          <w:lang w:val="en-US"/>
        </w:rPr>
        <w:t>Fi</w:t>
      </w:r>
    </w:p>
    <w:p w:rsidR="00031819" w:rsidRPr="0022621B" w:rsidRDefault="00031819" w:rsidP="00031819">
      <w:pPr>
        <w:numPr>
          <w:ilvl w:val="2"/>
          <w:numId w:val="3"/>
        </w:numPr>
        <w:ind w:left="540" w:hanging="180"/>
        <w:rPr>
          <w:bCs w:val="0"/>
          <w:color w:val="auto"/>
        </w:rPr>
      </w:pPr>
      <w:r w:rsidRPr="0022621B">
        <w:rPr>
          <w:b w:val="0"/>
          <w:bCs w:val="0"/>
          <w:color w:val="auto"/>
        </w:rPr>
        <w:t xml:space="preserve">делим на сумму весов </w:t>
      </w:r>
      <w:r w:rsidRPr="0022621B">
        <w:rPr>
          <w:b w:val="0"/>
          <w:bCs w:val="0"/>
          <w:color w:val="auto"/>
          <w:lang w:val="en-US"/>
        </w:rPr>
        <w:t>Σ</w:t>
      </w:r>
      <w:r w:rsidRPr="0022621B">
        <w:rPr>
          <w:b w:val="0"/>
          <w:bCs w:val="0"/>
          <w:color w:val="auto"/>
        </w:rPr>
        <w:t>(</w:t>
      </w:r>
      <w:r w:rsidRPr="0022621B">
        <w:rPr>
          <w:b w:val="0"/>
          <w:bCs w:val="0"/>
          <w:color w:val="auto"/>
          <w:lang w:val="en-US"/>
        </w:rPr>
        <w:t>Xi</w:t>
      </w:r>
      <w:r w:rsidRPr="0022621B">
        <w:rPr>
          <w:b w:val="0"/>
          <w:bCs w:val="0"/>
          <w:color w:val="auto"/>
        </w:rPr>
        <w:t xml:space="preserve"> – </w:t>
      </w:r>
      <w:proofErr w:type="gramStart"/>
      <w:r w:rsidRPr="0022621B">
        <w:rPr>
          <w:b w:val="0"/>
          <w:bCs w:val="0"/>
          <w:color w:val="auto"/>
          <w:lang w:val="en-US"/>
        </w:rPr>
        <w:t>X</w:t>
      </w:r>
      <w:proofErr w:type="gramEnd"/>
      <w:r w:rsidRPr="0022621B">
        <w:rPr>
          <w:b w:val="0"/>
          <w:bCs w:val="0"/>
          <w:color w:val="auto"/>
        </w:rPr>
        <w:t>ср)</w:t>
      </w:r>
      <w:r w:rsidRPr="0022621B">
        <w:rPr>
          <w:b w:val="0"/>
          <w:bCs w:val="0"/>
          <w:color w:val="auto"/>
          <w:vertAlign w:val="superscript"/>
        </w:rPr>
        <w:t>2</w:t>
      </w:r>
      <w:r w:rsidRPr="0022621B">
        <w:rPr>
          <w:b w:val="0"/>
          <w:bCs w:val="0"/>
          <w:color w:val="auto"/>
        </w:rPr>
        <w:t>×</w:t>
      </w:r>
      <w:r w:rsidRPr="0022621B">
        <w:rPr>
          <w:b w:val="0"/>
          <w:bCs w:val="0"/>
          <w:color w:val="auto"/>
          <w:lang w:val="en-US"/>
        </w:rPr>
        <w:t>Fi</w:t>
      </w:r>
      <w:r w:rsidRPr="0022621B">
        <w:rPr>
          <w:b w:val="0"/>
          <w:bCs w:val="0"/>
          <w:color w:val="auto"/>
        </w:rPr>
        <w:t>/</w:t>
      </w:r>
      <w:proofErr w:type="spellStart"/>
      <w:r w:rsidRPr="0022621B">
        <w:rPr>
          <w:b w:val="0"/>
          <w:bCs w:val="0"/>
          <w:color w:val="auto"/>
          <w:lang w:val="en-US"/>
        </w:rPr>
        <w:t>ΣFi</w:t>
      </w:r>
      <w:proofErr w:type="spellEnd"/>
      <w:r w:rsidRPr="0022621B">
        <w:rPr>
          <w:b w:val="0"/>
          <w:bCs w:val="0"/>
          <w:color w:val="auto"/>
        </w:rPr>
        <w:tab/>
      </w:r>
      <w:r w:rsidRPr="0022621B">
        <w:rPr>
          <w:bCs w:val="0"/>
          <w:color w:val="auto"/>
        </w:rPr>
        <w:t>получаем дисперсию – σ</w:t>
      </w:r>
      <w:r w:rsidRPr="0022621B">
        <w:rPr>
          <w:bCs w:val="0"/>
          <w:color w:val="auto"/>
          <w:vertAlign w:val="superscript"/>
        </w:rPr>
        <w:t>2</w:t>
      </w:r>
    </w:p>
    <w:p w:rsidR="00031819" w:rsidRPr="0022621B" w:rsidRDefault="00031819" w:rsidP="00031819">
      <w:pPr>
        <w:numPr>
          <w:ilvl w:val="2"/>
          <w:numId w:val="3"/>
        </w:numPr>
        <w:ind w:left="540" w:hanging="180"/>
        <w:rPr>
          <w:b w:val="0"/>
          <w:bCs w:val="0"/>
          <w:color w:val="auto"/>
        </w:rPr>
      </w:pPr>
      <w:r w:rsidRPr="0022621B">
        <w:rPr>
          <w:b w:val="0"/>
          <w:bCs w:val="0"/>
          <w:color w:val="auto"/>
        </w:rPr>
        <w:t>извлекаем квадратный корень</w:t>
      </w:r>
    </w:p>
    <w:p w:rsidR="00031819" w:rsidRPr="0022621B" w:rsidRDefault="00031819" w:rsidP="00031819">
      <w:pPr>
        <w:ind w:firstLine="360"/>
        <w:rPr>
          <w:b w:val="0"/>
          <w:bCs w:val="0"/>
          <w:color w:val="auto"/>
        </w:rPr>
      </w:pPr>
      <w:r w:rsidRPr="0022621B">
        <w:rPr>
          <w:bCs w:val="0"/>
          <w:color w:val="auto"/>
        </w:rPr>
        <w:t>Коэффициент вариации</w:t>
      </w:r>
      <w:r w:rsidRPr="0022621B">
        <w:rPr>
          <w:b w:val="0"/>
          <w:bCs w:val="0"/>
          <w:color w:val="auto"/>
        </w:rPr>
        <w:t xml:space="preserve"> – относительный показатель, рассчитывается для сравнения вариации в разных совокупностях. Совокупность считается однородной, если коэффициент вариации не больше 33%   </w:t>
      </w:r>
    </w:p>
    <w:p w:rsidR="00031819" w:rsidRPr="0022621B" w:rsidRDefault="00031819" w:rsidP="00031819">
      <w:pPr>
        <w:rPr>
          <w:b w:val="0"/>
          <w:bCs w:val="0"/>
          <w:color w:val="auto"/>
        </w:rPr>
      </w:pPr>
      <w:r w:rsidRPr="0022621B">
        <w:rPr>
          <w:b w:val="0"/>
          <w:bCs w:val="0"/>
          <w:color w:val="auto"/>
        </w:rPr>
        <w:t xml:space="preserve">  </w:t>
      </w:r>
    </w:p>
    <w:p w:rsidR="00031819" w:rsidRPr="0022621B" w:rsidRDefault="00031819" w:rsidP="00031819">
      <w:pPr>
        <w:rPr>
          <w:bCs w:val="0"/>
          <w:color w:val="auto"/>
        </w:rPr>
      </w:pPr>
      <w:r w:rsidRPr="0022621B">
        <w:rPr>
          <w:b w:val="0"/>
          <w:bCs w:val="0"/>
          <w:color w:val="auto"/>
        </w:rPr>
        <w:t xml:space="preserve">V = </w:t>
      </w:r>
      <w:r w:rsidRPr="0022621B">
        <w:rPr>
          <w:bCs w:val="0"/>
          <w:color w:val="auto"/>
        </w:rPr>
        <w:t xml:space="preserve">σ / </w:t>
      </w:r>
      <w:proofErr w:type="spellStart"/>
      <w:r w:rsidRPr="0022621B">
        <w:rPr>
          <w:bCs w:val="0"/>
          <w:color w:val="auto"/>
        </w:rPr>
        <w:t>Хср</w:t>
      </w:r>
      <w:proofErr w:type="spellEnd"/>
      <w:r w:rsidRPr="0022621B">
        <w:rPr>
          <w:bCs w:val="0"/>
          <w:color w:val="auto"/>
        </w:rPr>
        <w:t xml:space="preserve"> × 100%</w:t>
      </w:r>
    </w:p>
    <w:p w:rsidR="00031819" w:rsidRDefault="00031819" w:rsidP="00031819"/>
    <w:p w:rsidR="00031819" w:rsidRPr="00FC0ACA" w:rsidRDefault="00031819" w:rsidP="00FC0ACA">
      <w:pPr>
        <w:pStyle w:val="a3"/>
        <w:ind w:left="1309"/>
        <w:rPr>
          <w:b w:val="0"/>
        </w:rPr>
      </w:pPr>
      <w:bookmarkStart w:id="0" w:name="_GoBack"/>
      <w:bookmarkEnd w:id="0"/>
    </w:p>
    <w:sectPr w:rsidR="00031819" w:rsidRPr="00FC0A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D388B"/>
    <w:multiLevelType w:val="hybridMultilevel"/>
    <w:tmpl w:val="405094CC"/>
    <w:lvl w:ilvl="0" w:tplc="04190011">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284CE6C">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33E1D24"/>
    <w:multiLevelType w:val="hybridMultilevel"/>
    <w:tmpl w:val="3DCE9AA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7C8093E"/>
    <w:multiLevelType w:val="multilevel"/>
    <w:tmpl w:val="8AAA314E"/>
    <w:lvl w:ilvl="0">
      <w:start w:val="1"/>
      <w:numFmt w:val="decimalZero"/>
      <w:lvlText w:val="%1"/>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367"/>
    <w:rsid w:val="000074F0"/>
    <w:rsid w:val="00015FEE"/>
    <w:rsid w:val="00016D9A"/>
    <w:rsid w:val="000213CA"/>
    <w:rsid w:val="00031819"/>
    <w:rsid w:val="000352C6"/>
    <w:rsid w:val="0003601E"/>
    <w:rsid w:val="0004189C"/>
    <w:rsid w:val="000478F0"/>
    <w:rsid w:val="00053BB9"/>
    <w:rsid w:val="00083825"/>
    <w:rsid w:val="00092B1B"/>
    <w:rsid w:val="00096638"/>
    <w:rsid w:val="000A127F"/>
    <w:rsid w:val="000A1884"/>
    <w:rsid w:val="000A3307"/>
    <w:rsid w:val="000B4B74"/>
    <w:rsid w:val="000D0BB9"/>
    <w:rsid w:val="000D62A4"/>
    <w:rsid w:val="000F0873"/>
    <w:rsid w:val="000F7E0D"/>
    <w:rsid w:val="00101A76"/>
    <w:rsid w:val="00106FE8"/>
    <w:rsid w:val="00107F36"/>
    <w:rsid w:val="001116D6"/>
    <w:rsid w:val="0012000F"/>
    <w:rsid w:val="00120012"/>
    <w:rsid w:val="00120B76"/>
    <w:rsid w:val="00121E4D"/>
    <w:rsid w:val="0012372E"/>
    <w:rsid w:val="00126029"/>
    <w:rsid w:val="00133708"/>
    <w:rsid w:val="00142924"/>
    <w:rsid w:val="00143045"/>
    <w:rsid w:val="00176A59"/>
    <w:rsid w:val="0018038F"/>
    <w:rsid w:val="00180BA2"/>
    <w:rsid w:val="001817F7"/>
    <w:rsid w:val="001832C9"/>
    <w:rsid w:val="001854DC"/>
    <w:rsid w:val="00190E6E"/>
    <w:rsid w:val="00193D7B"/>
    <w:rsid w:val="001A58DE"/>
    <w:rsid w:val="001B6691"/>
    <w:rsid w:val="001D1350"/>
    <w:rsid w:val="001D3FAF"/>
    <w:rsid w:val="001D6BC4"/>
    <w:rsid w:val="001F4653"/>
    <w:rsid w:val="00202B89"/>
    <w:rsid w:val="0020427C"/>
    <w:rsid w:val="00214225"/>
    <w:rsid w:val="00215CCB"/>
    <w:rsid w:val="00223AFC"/>
    <w:rsid w:val="00241130"/>
    <w:rsid w:val="00242866"/>
    <w:rsid w:val="00256DE6"/>
    <w:rsid w:val="00262B8B"/>
    <w:rsid w:val="00264195"/>
    <w:rsid w:val="002733F4"/>
    <w:rsid w:val="0028529A"/>
    <w:rsid w:val="00292E51"/>
    <w:rsid w:val="002B36FB"/>
    <w:rsid w:val="002B6774"/>
    <w:rsid w:val="002C0731"/>
    <w:rsid w:val="002C46F3"/>
    <w:rsid w:val="002C6015"/>
    <w:rsid w:val="002C674E"/>
    <w:rsid w:val="002D419B"/>
    <w:rsid w:val="002D4CC1"/>
    <w:rsid w:val="002F1143"/>
    <w:rsid w:val="00302A43"/>
    <w:rsid w:val="00305559"/>
    <w:rsid w:val="00325CD2"/>
    <w:rsid w:val="0033102F"/>
    <w:rsid w:val="00370AE4"/>
    <w:rsid w:val="00371C89"/>
    <w:rsid w:val="00374635"/>
    <w:rsid w:val="00376791"/>
    <w:rsid w:val="00384890"/>
    <w:rsid w:val="003856F6"/>
    <w:rsid w:val="00395900"/>
    <w:rsid w:val="003A13F6"/>
    <w:rsid w:val="003A7168"/>
    <w:rsid w:val="003C26AE"/>
    <w:rsid w:val="003C65EC"/>
    <w:rsid w:val="003D17A0"/>
    <w:rsid w:val="003D58AE"/>
    <w:rsid w:val="003E36DD"/>
    <w:rsid w:val="003E5EFE"/>
    <w:rsid w:val="0040050C"/>
    <w:rsid w:val="00405EB3"/>
    <w:rsid w:val="004070F0"/>
    <w:rsid w:val="004262B5"/>
    <w:rsid w:val="0042748F"/>
    <w:rsid w:val="00437356"/>
    <w:rsid w:val="0044475E"/>
    <w:rsid w:val="004464DF"/>
    <w:rsid w:val="00466AAA"/>
    <w:rsid w:val="00467837"/>
    <w:rsid w:val="00480D66"/>
    <w:rsid w:val="00482556"/>
    <w:rsid w:val="004860ED"/>
    <w:rsid w:val="00487000"/>
    <w:rsid w:val="00496ABD"/>
    <w:rsid w:val="004A05A6"/>
    <w:rsid w:val="004A3455"/>
    <w:rsid w:val="004B3BE4"/>
    <w:rsid w:val="005002B7"/>
    <w:rsid w:val="005020A2"/>
    <w:rsid w:val="0050566B"/>
    <w:rsid w:val="00517CFD"/>
    <w:rsid w:val="005214C3"/>
    <w:rsid w:val="00525A0F"/>
    <w:rsid w:val="00530FA7"/>
    <w:rsid w:val="005446A3"/>
    <w:rsid w:val="0055520D"/>
    <w:rsid w:val="00563D67"/>
    <w:rsid w:val="0058106D"/>
    <w:rsid w:val="00582865"/>
    <w:rsid w:val="00586117"/>
    <w:rsid w:val="005942BB"/>
    <w:rsid w:val="005A19A5"/>
    <w:rsid w:val="005A79F0"/>
    <w:rsid w:val="005B46DD"/>
    <w:rsid w:val="005C12CF"/>
    <w:rsid w:val="005C2390"/>
    <w:rsid w:val="005C7338"/>
    <w:rsid w:val="005D659B"/>
    <w:rsid w:val="005F7A50"/>
    <w:rsid w:val="0062462B"/>
    <w:rsid w:val="00634712"/>
    <w:rsid w:val="00655919"/>
    <w:rsid w:val="00662A1F"/>
    <w:rsid w:val="00663E8B"/>
    <w:rsid w:val="006668FB"/>
    <w:rsid w:val="00667490"/>
    <w:rsid w:val="00673AFC"/>
    <w:rsid w:val="0067557F"/>
    <w:rsid w:val="00677865"/>
    <w:rsid w:val="00693A91"/>
    <w:rsid w:val="0069461D"/>
    <w:rsid w:val="006B0C63"/>
    <w:rsid w:val="006B5976"/>
    <w:rsid w:val="006C1F56"/>
    <w:rsid w:val="006C37B4"/>
    <w:rsid w:val="006D3357"/>
    <w:rsid w:val="006F29F8"/>
    <w:rsid w:val="007002B9"/>
    <w:rsid w:val="00714E0C"/>
    <w:rsid w:val="00715E75"/>
    <w:rsid w:val="0071794B"/>
    <w:rsid w:val="0072301A"/>
    <w:rsid w:val="0072516D"/>
    <w:rsid w:val="0073457D"/>
    <w:rsid w:val="00736F58"/>
    <w:rsid w:val="0074165E"/>
    <w:rsid w:val="007474C5"/>
    <w:rsid w:val="007516D6"/>
    <w:rsid w:val="00766402"/>
    <w:rsid w:val="00772B03"/>
    <w:rsid w:val="007838EB"/>
    <w:rsid w:val="00785D7C"/>
    <w:rsid w:val="00792033"/>
    <w:rsid w:val="00795B3F"/>
    <w:rsid w:val="0079776F"/>
    <w:rsid w:val="007D0E53"/>
    <w:rsid w:val="007D64B5"/>
    <w:rsid w:val="007E5010"/>
    <w:rsid w:val="00800367"/>
    <w:rsid w:val="008024CB"/>
    <w:rsid w:val="00807AAA"/>
    <w:rsid w:val="00817E0A"/>
    <w:rsid w:val="008515F4"/>
    <w:rsid w:val="00854729"/>
    <w:rsid w:val="00855277"/>
    <w:rsid w:val="008613AB"/>
    <w:rsid w:val="00863ABD"/>
    <w:rsid w:val="008670EF"/>
    <w:rsid w:val="0087067A"/>
    <w:rsid w:val="00872753"/>
    <w:rsid w:val="00875139"/>
    <w:rsid w:val="008826AE"/>
    <w:rsid w:val="00884477"/>
    <w:rsid w:val="008A01E5"/>
    <w:rsid w:val="008D2F8C"/>
    <w:rsid w:val="008D6C51"/>
    <w:rsid w:val="008F3622"/>
    <w:rsid w:val="0090063F"/>
    <w:rsid w:val="00907CFB"/>
    <w:rsid w:val="00910C19"/>
    <w:rsid w:val="00932367"/>
    <w:rsid w:val="00934B0A"/>
    <w:rsid w:val="009372D5"/>
    <w:rsid w:val="009429B2"/>
    <w:rsid w:val="00942D0C"/>
    <w:rsid w:val="00950E14"/>
    <w:rsid w:val="00953E30"/>
    <w:rsid w:val="009542C5"/>
    <w:rsid w:val="00955A56"/>
    <w:rsid w:val="009567C4"/>
    <w:rsid w:val="0096244B"/>
    <w:rsid w:val="0096394A"/>
    <w:rsid w:val="00965FB9"/>
    <w:rsid w:val="00966443"/>
    <w:rsid w:val="009712F7"/>
    <w:rsid w:val="009B5F95"/>
    <w:rsid w:val="009E3578"/>
    <w:rsid w:val="009E558A"/>
    <w:rsid w:val="009E6EC6"/>
    <w:rsid w:val="009E73BC"/>
    <w:rsid w:val="00A30D2F"/>
    <w:rsid w:val="00A46D29"/>
    <w:rsid w:val="00A51F2D"/>
    <w:rsid w:val="00A63A8B"/>
    <w:rsid w:val="00A643B7"/>
    <w:rsid w:val="00A64F9A"/>
    <w:rsid w:val="00A71DCD"/>
    <w:rsid w:val="00A74174"/>
    <w:rsid w:val="00AA7B29"/>
    <w:rsid w:val="00AB3A25"/>
    <w:rsid w:val="00AB3E11"/>
    <w:rsid w:val="00AB4CF4"/>
    <w:rsid w:val="00AC4CB9"/>
    <w:rsid w:val="00AD25E4"/>
    <w:rsid w:val="00AD4448"/>
    <w:rsid w:val="00AE13C6"/>
    <w:rsid w:val="00AF0273"/>
    <w:rsid w:val="00AF5871"/>
    <w:rsid w:val="00AF601B"/>
    <w:rsid w:val="00B25FEC"/>
    <w:rsid w:val="00B31393"/>
    <w:rsid w:val="00B70AA7"/>
    <w:rsid w:val="00B766D4"/>
    <w:rsid w:val="00B83107"/>
    <w:rsid w:val="00B909DE"/>
    <w:rsid w:val="00B97033"/>
    <w:rsid w:val="00BA633B"/>
    <w:rsid w:val="00BB14E8"/>
    <w:rsid w:val="00BB3E4C"/>
    <w:rsid w:val="00BC3993"/>
    <w:rsid w:val="00BC3F1D"/>
    <w:rsid w:val="00BD1632"/>
    <w:rsid w:val="00BE04F7"/>
    <w:rsid w:val="00BE2362"/>
    <w:rsid w:val="00BF7A92"/>
    <w:rsid w:val="00C04CF7"/>
    <w:rsid w:val="00C06647"/>
    <w:rsid w:val="00C113D4"/>
    <w:rsid w:val="00C15609"/>
    <w:rsid w:val="00C16191"/>
    <w:rsid w:val="00C242AB"/>
    <w:rsid w:val="00C35FE7"/>
    <w:rsid w:val="00C45785"/>
    <w:rsid w:val="00C67FAD"/>
    <w:rsid w:val="00C77DCF"/>
    <w:rsid w:val="00C84A00"/>
    <w:rsid w:val="00C91C2F"/>
    <w:rsid w:val="00CB13CD"/>
    <w:rsid w:val="00CB3632"/>
    <w:rsid w:val="00CC41CA"/>
    <w:rsid w:val="00CC79CF"/>
    <w:rsid w:val="00CE4FEC"/>
    <w:rsid w:val="00CE5E04"/>
    <w:rsid w:val="00D059DC"/>
    <w:rsid w:val="00D15B5B"/>
    <w:rsid w:val="00D215BD"/>
    <w:rsid w:val="00D54577"/>
    <w:rsid w:val="00D867B1"/>
    <w:rsid w:val="00DA511C"/>
    <w:rsid w:val="00DB1568"/>
    <w:rsid w:val="00DB32F6"/>
    <w:rsid w:val="00DB4DF7"/>
    <w:rsid w:val="00DE0907"/>
    <w:rsid w:val="00DF144A"/>
    <w:rsid w:val="00DF1C81"/>
    <w:rsid w:val="00E01CE4"/>
    <w:rsid w:val="00E02BAA"/>
    <w:rsid w:val="00E0548C"/>
    <w:rsid w:val="00E0746A"/>
    <w:rsid w:val="00E1086B"/>
    <w:rsid w:val="00E11CA2"/>
    <w:rsid w:val="00E134BD"/>
    <w:rsid w:val="00E16B8C"/>
    <w:rsid w:val="00E254ED"/>
    <w:rsid w:val="00E30484"/>
    <w:rsid w:val="00E30702"/>
    <w:rsid w:val="00E32527"/>
    <w:rsid w:val="00E3426D"/>
    <w:rsid w:val="00E361FD"/>
    <w:rsid w:val="00E44A5A"/>
    <w:rsid w:val="00E55E2C"/>
    <w:rsid w:val="00E87BB3"/>
    <w:rsid w:val="00E9619C"/>
    <w:rsid w:val="00E97029"/>
    <w:rsid w:val="00EB0CB6"/>
    <w:rsid w:val="00EC5BD2"/>
    <w:rsid w:val="00EE1F3D"/>
    <w:rsid w:val="00EF7502"/>
    <w:rsid w:val="00F01604"/>
    <w:rsid w:val="00F0667E"/>
    <w:rsid w:val="00F17AC4"/>
    <w:rsid w:val="00F43669"/>
    <w:rsid w:val="00F720F4"/>
    <w:rsid w:val="00F74493"/>
    <w:rsid w:val="00F768A2"/>
    <w:rsid w:val="00F8780B"/>
    <w:rsid w:val="00F93B92"/>
    <w:rsid w:val="00F94220"/>
    <w:rsid w:val="00F94388"/>
    <w:rsid w:val="00FA2225"/>
    <w:rsid w:val="00FA2380"/>
    <w:rsid w:val="00FA65A7"/>
    <w:rsid w:val="00FA7342"/>
    <w:rsid w:val="00FB2A62"/>
    <w:rsid w:val="00FB4542"/>
    <w:rsid w:val="00FC0ACA"/>
    <w:rsid w:val="00FC295F"/>
    <w:rsid w:val="00FC4204"/>
    <w:rsid w:val="00FC7A7D"/>
    <w:rsid w:val="00FD5924"/>
    <w:rsid w:val="00FE2EAF"/>
    <w:rsid w:val="00FE3528"/>
    <w:rsid w:val="00FE7657"/>
    <w:rsid w:val="00FF5757"/>
    <w:rsid w:val="00FF58BD"/>
    <w:rsid w:val="00FF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367"/>
    <w:pPr>
      <w:spacing w:after="0" w:line="240" w:lineRule="auto"/>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0367"/>
    <w:pPr>
      <w:ind w:left="720"/>
      <w:contextualSpacing/>
    </w:pPr>
  </w:style>
  <w:style w:type="character" w:styleId="a4">
    <w:name w:val="Placeholder Text"/>
    <w:basedOn w:val="a0"/>
    <w:uiPriority w:val="99"/>
    <w:semiHidden/>
    <w:rsid w:val="00FC0ACA"/>
    <w:rPr>
      <w:color w:val="808080"/>
    </w:rPr>
  </w:style>
  <w:style w:type="paragraph" w:styleId="a5">
    <w:name w:val="Balloon Text"/>
    <w:basedOn w:val="a"/>
    <w:link w:val="a6"/>
    <w:uiPriority w:val="99"/>
    <w:semiHidden/>
    <w:unhideWhenUsed/>
    <w:rsid w:val="00FC0ACA"/>
    <w:rPr>
      <w:rFonts w:ascii="Tahoma" w:hAnsi="Tahoma" w:cs="Tahoma"/>
      <w:sz w:val="16"/>
      <w:szCs w:val="16"/>
    </w:rPr>
  </w:style>
  <w:style w:type="character" w:customStyle="1" w:styleId="a6">
    <w:name w:val="Текст выноски Знак"/>
    <w:basedOn w:val="a0"/>
    <w:link w:val="a5"/>
    <w:uiPriority w:val="99"/>
    <w:semiHidden/>
    <w:rsid w:val="00FC0ACA"/>
    <w:rPr>
      <w:rFonts w:ascii="Tahoma" w:eastAsia="Times New Roman" w:hAnsi="Tahoma" w:cs="Tahoma"/>
      <w:b/>
      <w:bCs/>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367"/>
    <w:pPr>
      <w:spacing w:after="0" w:line="240" w:lineRule="auto"/>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00367"/>
    <w:pPr>
      <w:ind w:left="720"/>
      <w:contextualSpacing/>
    </w:pPr>
  </w:style>
  <w:style w:type="character" w:styleId="a4">
    <w:name w:val="Placeholder Text"/>
    <w:basedOn w:val="a0"/>
    <w:uiPriority w:val="99"/>
    <w:semiHidden/>
    <w:rsid w:val="00FC0ACA"/>
    <w:rPr>
      <w:color w:val="808080"/>
    </w:rPr>
  </w:style>
  <w:style w:type="paragraph" w:styleId="a5">
    <w:name w:val="Balloon Text"/>
    <w:basedOn w:val="a"/>
    <w:link w:val="a6"/>
    <w:uiPriority w:val="99"/>
    <w:semiHidden/>
    <w:unhideWhenUsed/>
    <w:rsid w:val="00FC0ACA"/>
    <w:rPr>
      <w:rFonts w:ascii="Tahoma" w:hAnsi="Tahoma" w:cs="Tahoma"/>
      <w:sz w:val="16"/>
      <w:szCs w:val="16"/>
    </w:rPr>
  </w:style>
  <w:style w:type="character" w:customStyle="1" w:styleId="a6">
    <w:name w:val="Текст выноски Знак"/>
    <w:basedOn w:val="a0"/>
    <w:link w:val="a5"/>
    <w:uiPriority w:val="99"/>
    <w:semiHidden/>
    <w:rsid w:val="00FC0ACA"/>
    <w:rPr>
      <w:rFonts w:ascii="Tahoma" w:eastAsia="Times New Roman" w:hAnsi="Tahoma" w:cs="Tahoma"/>
      <w:b/>
      <w:bCs/>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1004</Words>
  <Characters>5726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2021-01-21T07:41:00Z</dcterms:created>
  <dcterms:modified xsi:type="dcterms:W3CDTF">2021-02-13T06:29:00Z</dcterms:modified>
</cp:coreProperties>
</file>